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BA462" w14:textId="77777777" w:rsidR="00364AAB" w:rsidRPr="00655835" w:rsidRDefault="00000000" w:rsidP="00364AAB">
      <w:pPr>
        <w:rPr>
          <w:rFonts w:ascii="Garamond" w:hAnsi="Garamond"/>
        </w:rPr>
      </w:pPr>
      <w:bookmarkStart w:id="0" w:name="_Hlk80097966"/>
      <w:r w:rsidRPr="00655835">
        <w:rPr>
          <w:rFonts w:ascii="Garamond" w:hAnsi="Garamond"/>
        </w:rPr>
        <w:t>WHEN RECORDED, PLEASE MAIL TO</w:t>
      </w:r>
    </w:p>
    <w:p w14:paraId="4ADE1DD1" w14:textId="333B0FF9" w:rsidR="00364AAB" w:rsidRPr="00885DAF" w:rsidRDefault="00000000" w:rsidP="00364AAB">
      <w:pPr>
        <w:rPr>
          <w:rFonts w:ascii="Garamond" w:hAnsi="Garamond"/>
          <w:highlight w:val="yellow"/>
        </w:rPr>
      </w:pPr>
      <w:r w:rsidRPr="00885DAF">
        <w:rPr>
          <w:rFonts w:ascii="Garamond" w:hAnsi="Garamond"/>
          <w:highlight w:val="yellow"/>
        </w:rPr>
        <w:t>HABITAT FOR HUMANITY AFFILIATE NAME</w:t>
      </w:r>
    </w:p>
    <w:p w14:paraId="462AA913" w14:textId="1A7E191F" w:rsidR="00364AAB" w:rsidRPr="00885DAF" w:rsidRDefault="00000000" w:rsidP="00364AAB">
      <w:pPr>
        <w:rPr>
          <w:rFonts w:ascii="Garamond" w:hAnsi="Garamond"/>
          <w:highlight w:val="yellow"/>
        </w:rPr>
      </w:pPr>
      <w:r w:rsidRPr="00885DAF">
        <w:rPr>
          <w:rFonts w:ascii="Garamond" w:hAnsi="Garamond"/>
          <w:highlight w:val="yellow"/>
        </w:rPr>
        <w:t>ADDRESS</w:t>
      </w:r>
    </w:p>
    <w:p w14:paraId="6DA5290C" w14:textId="486AC1DF" w:rsidR="00364AAB" w:rsidRPr="00655835" w:rsidRDefault="00000000" w:rsidP="00364AAB">
      <w:pPr>
        <w:rPr>
          <w:rFonts w:ascii="Garamond" w:hAnsi="Garamond"/>
        </w:rPr>
      </w:pPr>
      <w:r w:rsidRPr="00885DAF">
        <w:rPr>
          <w:rFonts w:ascii="Garamond" w:hAnsi="Garamond"/>
          <w:highlight w:val="yellow"/>
        </w:rPr>
        <w:t>CITY, STATE ZIP</w:t>
      </w:r>
    </w:p>
    <w:p w14:paraId="7424A7D1" w14:textId="77777777" w:rsidR="00364AAB" w:rsidRPr="00655835" w:rsidRDefault="00364AAB" w:rsidP="00364AAB">
      <w:pPr>
        <w:rPr>
          <w:rFonts w:ascii="Garamond" w:hAnsi="Garamond"/>
        </w:rPr>
      </w:pPr>
    </w:p>
    <w:p w14:paraId="3D4703DF" w14:textId="77777777" w:rsidR="00364AAB" w:rsidRPr="00655835" w:rsidRDefault="00000000" w:rsidP="00364AAB">
      <w:pPr>
        <w:rPr>
          <w:rFonts w:ascii="Garamond" w:hAnsi="Garamond"/>
        </w:rPr>
      </w:pPr>
      <w:r w:rsidRPr="00655835">
        <w:rPr>
          <w:rFonts w:ascii="Garamond" w:hAnsi="Garamond"/>
        </w:rPr>
        <w:t>SEND TAX NOTICES TO</w:t>
      </w:r>
    </w:p>
    <w:p w14:paraId="686C6118" w14:textId="77777777" w:rsidR="00364AAB" w:rsidRPr="00655835" w:rsidRDefault="00000000" w:rsidP="00364AAB">
      <w:pPr>
        <w:rPr>
          <w:rFonts w:ascii="Garamond" w:hAnsi="Garamond"/>
        </w:rPr>
      </w:pPr>
      <w:r w:rsidRPr="00655835">
        <w:rPr>
          <w:rFonts w:ascii="Garamond" w:hAnsi="Garamond"/>
        </w:rPr>
        <w:t>No change.</w:t>
      </w:r>
    </w:p>
    <w:p w14:paraId="20D5C2D1" w14:textId="77777777" w:rsidR="00364AAB" w:rsidRPr="00655835" w:rsidRDefault="00364AAB" w:rsidP="00364AAB">
      <w:pPr>
        <w:rPr>
          <w:rFonts w:ascii="Garamond" w:hAnsi="Garamond"/>
        </w:rPr>
      </w:pPr>
    </w:p>
    <w:p w14:paraId="439F9162" w14:textId="77777777" w:rsidR="00364AAB" w:rsidRPr="00655835" w:rsidRDefault="00000000" w:rsidP="00364AAB">
      <w:pPr>
        <w:rPr>
          <w:rFonts w:ascii="Garamond" w:hAnsi="Garamond"/>
        </w:rPr>
      </w:pPr>
      <w:r w:rsidRPr="00655835">
        <w:rPr>
          <w:rFonts w:ascii="Garamond" w:hAnsi="Garamond"/>
        </w:rPr>
        <w:t>SPACE ABOVE THIS LINE IS FOR RECORDER'S USE ONLY</w:t>
      </w:r>
    </w:p>
    <w:p w14:paraId="5B99450D" w14:textId="77777777" w:rsidR="00364AAB" w:rsidRPr="00655835" w:rsidRDefault="00364AAB" w:rsidP="00364AAB">
      <w:pPr>
        <w:tabs>
          <w:tab w:val="left" w:pos="9405"/>
        </w:tabs>
        <w:rPr>
          <w:rFonts w:ascii="Garamond" w:hAnsi="Garamond"/>
          <w:u w:val="single"/>
        </w:rPr>
      </w:pPr>
    </w:p>
    <w:p w14:paraId="21FAE582" w14:textId="77777777" w:rsidR="00364AAB" w:rsidRPr="00655835" w:rsidRDefault="00000000" w:rsidP="00364AAB">
      <w:pPr>
        <w:tabs>
          <w:tab w:val="left" w:pos="9405"/>
        </w:tabs>
        <w:rPr>
          <w:rFonts w:ascii="Garamond" w:hAnsi="Garamond"/>
          <w:u w:val="single"/>
        </w:rPr>
      </w:pPr>
      <w:r w:rsidRPr="00655835">
        <w:rPr>
          <w:rFonts w:ascii="Garamond" w:hAnsi="Garamond"/>
          <w:u w:val="single"/>
        </w:rPr>
        <w:tab/>
      </w:r>
    </w:p>
    <w:p w14:paraId="31436147" w14:textId="77777777" w:rsidR="00364AAB" w:rsidRPr="00655835" w:rsidRDefault="00364AAB" w:rsidP="00364AAB">
      <w:pPr>
        <w:rPr>
          <w:rFonts w:ascii="Garamond" w:hAnsi="Garamond"/>
        </w:rPr>
      </w:pPr>
    </w:p>
    <w:p w14:paraId="00F7AB5A" w14:textId="519BC85A" w:rsidR="00364AAB" w:rsidRPr="00655835" w:rsidRDefault="00000000" w:rsidP="00364AAB">
      <w:pPr>
        <w:jc w:val="center"/>
        <w:rPr>
          <w:rFonts w:ascii="Garamond" w:hAnsi="Garamond"/>
          <w:b/>
        </w:rPr>
      </w:pPr>
      <w:r w:rsidRPr="00655835">
        <w:rPr>
          <w:rFonts w:ascii="Garamond" w:hAnsi="Garamond"/>
          <w:b/>
        </w:rPr>
        <w:t xml:space="preserve">MASTER FORM </w:t>
      </w:r>
      <w:r w:rsidR="00885DAF">
        <w:rPr>
          <w:rFonts w:ascii="Garamond" w:hAnsi="Garamond"/>
          <w:b/>
        </w:rPr>
        <w:t>GROUND</w:t>
      </w:r>
      <w:r w:rsidRPr="00655835">
        <w:rPr>
          <w:rFonts w:ascii="Garamond" w:hAnsi="Garamond"/>
          <w:b/>
        </w:rPr>
        <w:t xml:space="preserve"> LEASE</w:t>
      </w:r>
    </w:p>
    <w:p w14:paraId="387544E8" w14:textId="77777777" w:rsidR="00364AAB" w:rsidRPr="00655835" w:rsidRDefault="00000000" w:rsidP="00364AAB">
      <w:pPr>
        <w:jc w:val="center"/>
        <w:rPr>
          <w:rFonts w:ascii="Garamond" w:hAnsi="Garamond"/>
          <w:b/>
        </w:rPr>
      </w:pPr>
      <w:r w:rsidRPr="00655835">
        <w:rPr>
          <w:rFonts w:ascii="Garamond" w:hAnsi="Garamond"/>
          <w:b/>
        </w:rPr>
        <w:t>Creating Affordable Housing Covenants</w:t>
      </w:r>
    </w:p>
    <w:p w14:paraId="05E14E61" w14:textId="77777777" w:rsidR="00364AAB" w:rsidRDefault="00000000" w:rsidP="00364AAB">
      <w:pPr>
        <w:spacing w:after="240"/>
        <w:jc w:val="center"/>
        <w:rPr>
          <w:rFonts w:ascii="Garamond" w:hAnsi="Garamond"/>
          <w:b/>
        </w:rPr>
      </w:pPr>
      <w:r w:rsidRPr="00655835">
        <w:rPr>
          <w:rFonts w:ascii="Garamond" w:hAnsi="Garamond"/>
          <w:b/>
        </w:rPr>
        <w:t>(Pursuant to ORS §§93.780 - 93.802 and 456.270 -456.295)</w:t>
      </w:r>
    </w:p>
    <w:p w14:paraId="1DE4905C" w14:textId="33A88466" w:rsidR="00655835" w:rsidRPr="00675CE8" w:rsidRDefault="00000000" w:rsidP="00364AAB">
      <w:pPr>
        <w:spacing w:after="240"/>
        <w:jc w:val="center"/>
        <w:rPr>
          <w:rFonts w:ascii="Garamond" w:hAnsi="Garamond"/>
          <w:b/>
        </w:rPr>
      </w:pPr>
      <w:r>
        <w:rPr>
          <w:rFonts w:ascii="Garamond" w:hAnsi="Garamond"/>
          <w:b/>
        </w:rPr>
        <w:t>___________________</w:t>
      </w:r>
      <w:r w:rsidRPr="00675CE8">
        <w:rPr>
          <w:rFonts w:ascii="Garamond" w:hAnsi="Garamond"/>
          <w:b/>
        </w:rPr>
        <w:t xml:space="preserve"> County, Oregon</w:t>
      </w:r>
    </w:p>
    <w:p w14:paraId="2F8892DD" w14:textId="072D4678" w:rsidR="00364AAB" w:rsidRPr="00655835" w:rsidRDefault="00000000" w:rsidP="00364AAB">
      <w:pPr>
        <w:pStyle w:val="BodyText"/>
        <w:rPr>
          <w:rFonts w:ascii="Garamond" w:hAnsi="Garamond"/>
          <w:sz w:val="24"/>
          <w:szCs w:val="24"/>
        </w:rPr>
      </w:pPr>
      <w:r w:rsidRPr="00885DAF">
        <w:rPr>
          <w:rFonts w:ascii="Garamond" w:hAnsi="Garamond"/>
          <w:sz w:val="24"/>
          <w:szCs w:val="24"/>
          <w:highlight w:val="yellow"/>
          <w:lang w:val="en-US"/>
        </w:rPr>
        <w:t>HABITAT FOR HUMANITY AFFILIATE NAME</w:t>
      </w:r>
      <w:r w:rsidRPr="00655835">
        <w:rPr>
          <w:rFonts w:ascii="Garamond" w:hAnsi="Garamond"/>
          <w:sz w:val="24"/>
          <w:szCs w:val="24"/>
        </w:rPr>
        <w:t>, an Oregon nonprofit corporation</w:t>
      </w:r>
      <w:r w:rsidRPr="00655835">
        <w:rPr>
          <w:rFonts w:ascii="Garamond" w:hAnsi="Garamond"/>
          <w:sz w:val="24"/>
          <w:szCs w:val="24"/>
          <w:lang w:val="en-US"/>
        </w:rPr>
        <w:t xml:space="preserve"> doing business as </w:t>
      </w:r>
      <w:r>
        <w:rPr>
          <w:rFonts w:ascii="Garamond" w:hAnsi="Garamond"/>
          <w:sz w:val="24"/>
          <w:szCs w:val="24"/>
        </w:rPr>
        <w:t>HABITAT FOR HUMANITY AFFILIATE NAME</w:t>
      </w:r>
      <w:r w:rsidRPr="00655835">
        <w:rPr>
          <w:rFonts w:ascii="Garamond" w:hAnsi="Garamond"/>
          <w:sz w:val="24"/>
          <w:szCs w:val="24"/>
          <w:lang w:val="en-US"/>
        </w:rPr>
        <w:t xml:space="preserve"> (“</w:t>
      </w:r>
      <w:r>
        <w:rPr>
          <w:rFonts w:ascii="Garamond" w:hAnsi="Garamond"/>
          <w:b/>
          <w:bCs/>
          <w:sz w:val="24"/>
          <w:szCs w:val="24"/>
        </w:rPr>
        <w:t>HABITAT FOR HUMANITY AFFILIATE NAME</w:t>
      </w:r>
      <w:r w:rsidRPr="00655835">
        <w:rPr>
          <w:rFonts w:ascii="Garamond" w:hAnsi="Garamond"/>
          <w:sz w:val="24"/>
          <w:szCs w:val="24"/>
          <w:lang w:val="en-US"/>
        </w:rPr>
        <w:t>”)</w:t>
      </w:r>
      <w:r w:rsidRPr="00655835">
        <w:rPr>
          <w:rFonts w:ascii="Garamond" w:hAnsi="Garamond"/>
          <w:sz w:val="24"/>
          <w:szCs w:val="24"/>
        </w:rPr>
        <w:t xml:space="preserve">, whose address is </w:t>
      </w:r>
      <w:r w:rsidRPr="00885DAF">
        <w:rPr>
          <w:rFonts w:ascii="Garamond" w:hAnsi="Garamond"/>
          <w:sz w:val="24"/>
          <w:szCs w:val="24"/>
          <w:highlight w:val="yellow"/>
          <w:lang w:val="en-US"/>
        </w:rPr>
        <w:t>HABITAT ADDRESS</w:t>
      </w:r>
      <w:r w:rsidRPr="00655835">
        <w:rPr>
          <w:rFonts w:ascii="Garamond" w:hAnsi="Garamond"/>
          <w:sz w:val="24"/>
          <w:szCs w:val="24"/>
          <w:lang w:val="en-US"/>
        </w:rPr>
        <w:t xml:space="preserve">, </w:t>
      </w:r>
      <w:r w:rsidRPr="00655835">
        <w:rPr>
          <w:rFonts w:ascii="Garamond" w:hAnsi="Garamond"/>
          <w:sz w:val="24"/>
          <w:szCs w:val="24"/>
        </w:rPr>
        <w:t xml:space="preserve">records this Master Form </w:t>
      </w:r>
      <w:r>
        <w:rPr>
          <w:rFonts w:ascii="Garamond" w:hAnsi="Garamond"/>
          <w:sz w:val="24"/>
          <w:szCs w:val="24"/>
        </w:rPr>
        <w:t>Ground Lease</w:t>
      </w:r>
      <w:r w:rsidRPr="00655835">
        <w:rPr>
          <w:rFonts w:ascii="Garamond" w:hAnsi="Garamond"/>
          <w:sz w:val="24"/>
          <w:szCs w:val="24"/>
        </w:rPr>
        <w:t xml:space="preserve"> creating affordable housing covenants as a master instrument so that </w:t>
      </w:r>
      <w:r>
        <w:rPr>
          <w:rFonts w:ascii="Garamond" w:hAnsi="Garamond"/>
          <w:sz w:val="24"/>
          <w:szCs w:val="24"/>
        </w:rPr>
        <w:t>HABITAT FOR HUMANITY AFFILIATE NAME</w:t>
      </w:r>
      <w:r w:rsidRPr="00655835">
        <w:rPr>
          <w:rFonts w:ascii="Garamond" w:hAnsi="Garamond"/>
          <w:sz w:val="24"/>
          <w:szCs w:val="24"/>
        </w:rPr>
        <w:t xml:space="preserve"> may incorporate all or any of the provisions of this Master Form </w:t>
      </w:r>
      <w:r>
        <w:rPr>
          <w:rFonts w:ascii="Garamond" w:hAnsi="Garamond"/>
          <w:sz w:val="24"/>
          <w:szCs w:val="24"/>
        </w:rPr>
        <w:t>Ground Lease</w:t>
      </w:r>
      <w:r w:rsidRPr="00655835">
        <w:rPr>
          <w:rFonts w:ascii="Garamond" w:hAnsi="Garamond"/>
          <w:sz w:val="24"/>
          <w:szCs w:val="24"/>
        </w:rPr>
        <w:t xml:space="preserve"> by reference in subsequent instruments identified as "</w:t>
      </w:r>
      <w:r w:rsidRPr="00655835">
        <w:rPr>
          <w:rFonts w:ascii="Garamond" w:hAnsi="Garamond"/>
          <w:b/>
          <w:bCs/>
          <w:sz w:val="24"/>
          <w:szCs w:val="24"/>
        </w:rPr>
        <w:t xml:space="preserve">Short Form </w:t>
      </w:r>
      <w:r>
        <w:rPr>
          <w:rFonts w:ascii="Garamond" w:hAnsi="Garamond"/>
          <w:b/>
          <w:bCs/>
          <w:sz w:val="24"/>
          <w:szCs w:val="24"/>
        </w:rPr>
        <w:t>Ground Lease</w:t>
      </w:r>
      <w:r w:rsidRPr="00655835">
        <w:rPr>
          <w:rFonts w:ascii="Garamond" w:hAnsi="Garamond"/>
          <w:sz w:val="24"/>
          <w:szCs w:val="24"/>
        </w:rPr>
        <w:t>" recorded in</w:t>
      </w:r>
      <w:r w:rsidR="00766B7A" w:rsidRPr="00655835">
        <w:rPr>
          <w:rFonts w:ascii="Garamond" w:hAnsi="Garamond"/>
          <w:sz w:val="24"/>
          <w:szCs w:val="24"/>
          <w:lang w:val="en-US"/>
        </w:rPr>
        <w:t xml:space="preserve"> __________________</w:t>
      </w:r>
      <w:r w:rsidRPr="00655835">
        <w:rPr>
          <w:rFonts w:ascii="Garamond" w:hAnsi="Garamond"/>
          <w:sz w:val="24"/>
          <w:szCs w:val="24"/>
          <w:lang w:val="en-US"/>
        </w:rPr>
        <w:t xml:space="preserve"> </w:t>
      </w:r>
      <w:r w:rsidRPr="00655835">
        <w:rPr>
          <w:rFonts w:ascii="Garamond" w:hAnsi="Garamond"/>
          <w:sz w:val="24"/>
          <w:szCs w:val="24"/>
        </w:rPr>
        <w:t>County</w:t>
      </w:r>
      <w:r w:rsidRPr="00655835">
        <w:rPr>
          <w:rFonts w:ascii="Garamond" w:hAnsi="Garamond"/>
          <w:sz w:val="24"/>
          <w:szCs w:val="24"/>
          <w:lang w:val="en-US"/>
        </w:rPr>
        <w:t xml:space="preserve">, Oregon </w:t>
      </w:r>
      <w:r w:rsidRPr="00655835">
        <w:rPr>
          <w:rFonts w:ascii="Garamond" w:hAnsi="Garamond"/>
          <w:sz w:val="24"/>
          <w:szCs w:val="24"/>
        </w:rPr>
        <w:t xml:space="preserve">pursuant to ORS §§ 93.780 – 93.802 and 456.270 - </w:t>
      </w:r>
      <w:r w:rsidRPr="00655835">
        <w:rPr>
          <w:rFonts w:ascii="Garamond" w:hAnsi="Garamond"/>
          <w:sz w:val="24"/>
          <w:szCs w:val="24"/>
          <w:lang w:val="en-US"/>
        </w:rPr>
        <w:t>456</w:t>
      </w:r>
      <w:r w:rsidRPr="00655835">
        <w:rPr>
          <w:rFonts w:ascii="Garamond" w:hAnsi="Garamond"/>
          <w:sz w:val="24"/>
          <w:szCs w:val="24"/>
        </w:rPr>
        <w:t xml:space="preserve">.295.  </w:t>
      </w:r>
    </w:p>
    <w:p w14:paraId="257707E5" w14:textId="5642655B" w:rsidR="00364AAB" w:rsidRPr="00655835" w:rsidRDefault="00000000" w:rsidP="00364AAB">
      <w:pPr>
        <w:pStyle w:val="BodyText"/>
        <w:rPr>
          <w:rFonts w:ascii="Garamond" w:hAnsi="Garamond"/>
          <w:sz w:val="24"/>
          <w:szCs w:val="24"/>
        </w:rPr>
      </w:pPr>
      <w:r w:rsidRPr="00655835">
        <w:rPr>
          <w:rFonts w:ascii="Garamond" w:hAnsi="Garamond"/>
          <w:sz w:val="24"/>
          <w:szCs w:val="24"/>
        </w:rPr>
        <w:t xml:space="preserve">Upon review of this Master Form </w:t>
      </w:r>
      <w:r w:rsidR="00885DAF">
        <w:rPr>
          <w:rFonts w:ascii="Garamond" w:hAnsi="Garamond"/>
          <w:sz w:val="24"/>
          <w:szCs w:val="24"/>
        </w:rPr>
        <w:t>Ground Lease</w:t>
      </w:r>
      <w:r w:rsidRPr="00655835">
        <w:rPr>
          <w:rFonts w:ascii="Garamond" w:hAnsi="Garamond"/>
          <w:sz w:val="24"/>
          <w:szCs w:val="24"/>
          <w:lang w:val="en-US"/>
        </w:rPr>
        <w:t xml:space="preserve"> and then the</w:t>
      </w:r>
      <w:r w:rsidRPr="00655835">
        <w:rPr>
          <w:rFonts w:ascii="Garamond" w:hAnsi="Garamond"/>
          <w:sz w:val="24"/>
          <w:szCs w:val="24"/>
        </w:rPr>
        <w:t xml:space="preserve"> execution and recording of any Short Form </w:t>
      </w:r>
      <w:r w:rsidR="00885DAF">
        <w:rPr>
          <w:rFonts w:ascii="Garamond" w:hAnsi="Garamond"/>
          <w:sz w:val="24"/>
          <w:szCs w:val="24"/>
        </w:rPr>
        <w:t>Ground Lease</w:t>
      </w:r>
      <w:r w:rsidRPr="00655835">
        <w:rPr>
          <w:rFonts w:ascii="Garamond" w:hAnsi="Garamond"/>
          <w:sz w:val="24"/>
          <w:szCs w:val="24"/>
        </w:rPr>
        <w:t xml:space="preserve"> </w:t>
      </w:r>
      <w:r w:rsidRPr="00655835">
        <w:rPr>
          <w:rFonts w:ascii="Garamond" w:hAnsi="Garamond"/>
          <w:sz w:val="24"/>
          <w:szCs w:val="24"/>
          <w:lang w:val="en-US"/>
        </w:rPr>
        <w:t xml:space="preserve">incorporating this Master Form </w:t>
      </w:r>
      <w:r w:rsidR="00885DAF">
        <w:rPr>
          <w:rFonts w:ascii="Garamond" w:hAnsi="Garamond"/>
          <w:sz w:val="24"/>
          <w:szCs w:val="24"/>
          <w:lang w:val="en-US"/>
        </w:rPr>
        <w:t>Ground Lease</w:t>
      </w:r>
      <w:r w:rsidRPr="00655835">
        <w:rPr>
          <w:rFonts w:ascii="Garamond" w:hAnsi="Garamond"/>
          <w:sz w:val="24"/>
          <w:szCs w:val="24"/>
          <w:lang w:val="en-US"/>
        </w:rPr>
        <w:t xml:space="preserve"> by reference </w:t>
      </w:r>
      <w:r w:rsidRPr="00655835">
        <w:rPr>
          <w:rFonts w:ascii="Garamond" w:hAnsi="Garamond"/>
          <w:sz w:val="24"/>
          <w:szCs w:val="24"/>
        </w:rPr>
        <w:t xml:space="preserve">pursuant to ORS §§ 93.780 – 93.802 and 456.270 - </w:t>
      </w:r>
      <w:r w:rsidRPr="00655835">
        <w:rPr>
          <w:rFonts w:ascii="Garamond" w:hAnsi="Garamond"/>
          <w:sz w:val="24"/>
          <w:szCs w:val="24"/>
          <w:lang w:val="en-US"/>
        </w:rPr>
        <w:t>456</w:t>
      </w:r>
      <w:r w:rsidRPr="00655835">
        <w:rPr>
          <w:rFonts w:ascii="Garamond" w:hAnsi="Garamond"/>
          <w:sz w:val="24"/>
          <w:szCs w:val="24"/>
        </w:rPr>
        <w:t xml:space="preserve">.295, </w:t>
      </w:r>
      <w:r w:rsidRPr="00655835">
        <w:rPr>
          <w:rFonts w:ascii="Garamond" w:hAnsi="Garamond"/>
          <w:sz w:val="24"/>
          <w:szCs w:val="24"/>
          <w:lang w:val="en-US"/>
        </w:rPr>
        <w:t xml:space="preserve">the parties to the Short Form </w:t>
      </w:r>
      <w:r w:rsidR="00885DAF">
        <w:rPr>
          <w:rFonts w:ascii="Garamond" w:hAnsi="Garamond"/>
          <w:sz w:val="24"/>
          <w:szCs w:val="24"/>
          <w:lang w:val="en-US"/>
        </w:rPr>
        <w:t>Ground Lease</w:t>
      </w:r>
      <w:r w:rsidRPr="00655835">
        <w:rPr>
          <w:rFonts w:ascii="Garamond" w:hAnsi="Garamond"/>
          <w:sz w:val="24"/>
          <w:szCs w:val="24"/>
          <w:lang w:val="en-US"/>
        </w:rPr>
        <w:t xml:space="preserve"> may bind themselves to </w:t>
      </w:r>
      <w:r w:rsidRPr="00655835">
        <w:rPr>
          <w:rFonts w:ascii="Garamond" w:hAnsi="Garamond"/>
          <w:sz w:val="24"/>
          <w:szCs w:val="24"/>
        </w:rPr>
        <w:t>a</w:t>
      </w:r>
      <w:r w:rsidRPr="00655835">
        <w:rPr>
          <w:rFonts w:ascii="Garamond" w:hAnsi="Garamond"/>
          <w:sz w:val="24"/>
          <w:szCs w:val="24"/>
          <w:lang w:val="en-US"/>
        </w:rPr>
        <w:t>ny or a</w:t>
      </w:r>
      <w:r w:rsidRPr="00655835">
        <w:rPr>
          <w:rFonts w:ascii="Garamond" w:hAnsi="Garamond"/>
          <w:sz w:val="24"/>
          <w:szCs w:val="24"/>
        </w:rPr>
        <w:t>ll</w:t>
      </w:r>
      <w:r w:rsidRPr="00655835">
        <w:rPr>
          <w:rFonts w:ascii="Garamond" w:hAnsi="Garamond"/>
          <w:sz w:val="24"/>
          <w:szCs w:val="24"/>
          <w:lang w:val="en-US"/>
        </w:rPr>
        <w:t xml:space="preserve"> of the</w:t>
      </w:r>
      <w:r w:rsidRPr="00655835">
        <w:rPr>
          <w:rFonts w:ascii="Garamond" w:hAnsi="Garamond"/>
          <w:sz w:val="24"/>
          <w:szCs w:val="24"/>
        </w:rPr>
        <w:t xml:space="preserve"> provisions of this Master Form </w:t>
      </w:r>
      <w:r w:rsidR="00885DAF">
        <w:rPr>
          <w:rFonts w:ascii="Garamond" w:hAnsi="Garamond"/>
          <w:sz w:val="24"/>
          <w:szCs w:val="24"/>
        </w:rPr>
        <w:t>Ground Lease</w:t>
      </w:r>
      <w:r w:rsidRPr="00655835">
        <w:rPr>
          <w:rFonts w:ascii="Garamond" w:hAnsi="Garamond"/>
          <w:sz w:val="24"/>
          <w:szCs w:val="24"/>
          <w:lang w:val="en-US"/>
        </w:rPr>
        <w:t xml:space="preserve">.  The provisions of the Master Form </w:t>
      </w:r>
      <w:r w:rsidR="00885DAF">
        <w:rPr>
          <w:rFonts w:ascii="Garamond" w:hAnsi="Garamond"/>
          <w:sz w:val="24"/>
          <w:szCs w:val="24"/>
          <w:lang w:val="en-US"/>
        </w:rPr>
        <w:t>Ground Lease</w:t>
      </w:r>
      <w:r w:rsidRPr="00655835">
        <w:rPr>
          <w:rFonts w:ascii="Garamond" w:hAnsi="Garamond"/>
          <w:sz w:val="24"/>
          <w:szCs w:val="24"/>
          <w:lang w:val="en-US"/>
        </w:rPr>
        <w:t xml:space="preserve"> apply to the real estate transaction documented by the Short Form </w:t>
      </w:r>
      <w:r w:rsidR="00885DAF">
        <w:rPr>
          <w:rFonts w:ascii="Garamond" w:hAnsi="Garamond"/>
          <w:sz w:val="24"/>
          <w:szCs w:val="24"/>
          <w:lang w:val="en-US"/>
        </w:rPr>
        <w:t>Ground Lease</w:t>
      </w:r>
      <w:r w:rsidRPr="00655835">
        <w:rPr>
          <w:rFonts w:ascii="Garamond" w:hAnsi="Garamond"/>
          <w:sz w:val="24"/>
          <w:szCs w:val="24"/>
          <w:lang w:val="en-US"/>
        </w:rPr>
        <w:t>, as</w:t>
      </w:r>
      <w:r w:rsidRPr="00655835">
        <w:rPr>
          <w:rFonts w:ascii="Garamond" w:hAnsi="Garamond"/>
          <w:sz w:val="24"/>
          <w:szCs w:val="24"/>
        </w:rPr>
        <w:t xml:space="preserve"> if fully set forth therein.</w:t>
      </w:r>
    </w:p>
    <w:p w14:paraId="6276AD56" w14:textId="77777777" w:rsidR="00364AAB" w:rsidRPr="00655835" w:rsidRDefault="00000000" w:rsidP="00364AAB">
      <w:pPr>
        <w:pStyle w:val="BodyText"/>
        <w:rPr>
          <w:rFonts w:ascii="Garamond" w:hAnsi="Garamond"/>
          <w:b/>
          <w:sz w:val="24"/>
          <w:szCs w:val="24"/>
        </w:rPr>
      </w:pPr>
      <w:r w:rsidRPr="00655835">
        <w:rPr>
          <w:rFonts w:ascii="Garamond" w:hAnsi="Garamond"/>
          <w:b/>
          <w:sz w:val="24"/>
          <w:szCs w:val="24"/>
        </w:rPr>
        <w:t>SECTION 1. MASTER FORM CONTENTS</w:t>
      </w:r>
    </w:p>
    <w:p w14:paraId="7DE4B194" w14:textId="7A90D3E1" w:rsidR="00364AAB" w:rsidRPr="00655835" w:rsidRDefault="00000000" w:rsidP="00364AAB">
      <w:pPr>
        <w:pStyle w:val="BodyText"/>
        <w:rPr>
          <w:rFonts w:ascii="Garamond" w:hAnsi="Garamond"/>
          <w:sz w:val="24"/>
          <w:szCs w:val="24"/>
        </w:rPr>
      </w:pPr>
      <w:r w:rsidRPr="00655835">
        <w:rPr>
          <w:rFonts w:ascii="Garamond" w:hAnsi="Garamond"/>
          <w:sz w:val="24"/>
          <w:szCs w:val="24"/>
        </w:rPr>
        <w:t xml:space="preserve">This Master Form </w:t>
      </w:r>
      <w:r w:rsidR="00885DAF">
        <w:rPr>
          <w:rFonts w:ascii="Garamond" w:hAnsi="Garamond"/>
          <w:sz w:val="24"/>
          <w:szCs w:val="24"/>
        </w:rPr>
        <w:t>Ground Lease</w:t>
      </w:r>
      <w:r w:rsidRPr="00655835">
        <w:rPr>
          <w:rFonts w:ascii="Garamond" w:hAnsi="Garamond"/>
          <w:sz w:val="24"/>
          <w:szCs w:val="24"/>
        </w:rPr>
        <w:t xml:space="preserve"> includes provisions of </w:t>
      </w:r>
      <w:r w:rsidRPr="00655835">
        <w:rPr>
          <w:rFonts w:ascii="Garamond" w:hAnsi="Garamond"/>
          <w:sz w:val="24"/>
          <w:szCs w:val="24"/>
          <w:lang w:val="en-US"/>
        </w:rPr>
        <w:t xml:space="preserve">five </w:t>
      </w:r>
      <w:r w:rsidRPr="00655835">
        <w:rPr>
          <w:rFonts w:ascii="Garamond" w:hAnsi="Garamond"/>
          <w:sz w:val="24"/>
          <w:szCs w:val="24"/>
        </w:rPr>
        <w:t xml:space="preserve">documents; the Short Form </w:t>
      </w:r>
      <w:r w:rsidR="00885DAF">
        <w:rPr>
          <w:rFonts w:ascii="Garamond" w:hAnsi="Garamond"/>
          <w:sz w:val="24"/>
          <w:szCs w:val="24"/>
        </w:rPr>
        <w:t>Ground Lease</w:t>
      </w:r>
      <w:r w:rsidRPr="00655835">
        <w:rPr>
          <w:rFonts w:ascii="Garamond" w:hAnsi="Garamond"/>
          <w:sz w:val="24"/>
          <w:szCs w:val="24"/>
        </w:rPr>
        <w:t xml:space="preserve"> may incorporate by reference a</w:t>
      </w:r>
      <w:r w:rsidRPr="00655835">
        <w:rPr>
          <w:rFonts w:ascii="Garamond" w:hAnsi="Garamond"/>
          <w:sz w:val="24"/>
          <w:szCs w:val="24"/>
          <w:lang w:val="en-US"/>
        </w:rPr>
        <w:t>ny or a</w:t>
      </w:r>
      <w:r w:rsidRPr="00655835">
        <w:rPr>
          <w:rFonts w:ascii="Garamond" w:hAnsi="Garamond"/>
          <w:sz w:val="24"/>
          <w:szCs w:val="24"/>
        </w:rPr>
        <w:t xml:space="preserve">ll of the provisions in the Master Form </w:t>
      </w:r>
      <w:r w:rsidR="00885DAF">
        <w:rPr>
          <w:rFonts w:ascii="Garamond" w:hAnsi="Garamond"/>
          <w:sz w:val="24"/>
          <w:szCs w:val="24"/>
        </w:rPr>
        <w:t>Ground Lease</w:t>
      </w:r>
      <w:r w:rsidRPr="00655835">
        <w:rPr>
          <w:rFonts w:ascii="Garamond" w:hAnsi="Garamond"/>
          <w:sz w:val="24"/>
          <w:szCs w:val="24"/>
        </w:rPr>
        <w:t>.</w:t>
      </w:r>
      <w:r w:rsidRPr="00655835">
        <w:rPr>
          <w:rFonts w:ascii="Garamond" w:hAnsi="Garamond"/>
          <w:sz w:val="24"/>
          <w:szCs w:val="24"/>
          <w:lang w:val="en-US"/>
        </w:rPr>
        <w:t xml:space="preserve">  The five documents are set out in Section 2 through Section 5 of this Master Form </w:t>
      </w:r>
      <w:r w:rsidR="00885DAF">
        <w:rPr>
          <w:rFonts w:ascii="Garamond" w:hAnsi="Garamond"/>
          <w:sz w:val="24"/>
          <w:szCs w:val="24"/>
          <w:lang w:val="en-US"/>
        </w:rPr>
        <w:t>Ground Lease</w:t>
      </w:r>
      <w:r w:rsidRPr="00655835">
        <w:rPr>
          <w:rFonts w:ascii="Garamond" w:hAnsi="Garamond"/>
          <w:sz w:val="24"/>
          <w:szCs w:val="24"/>
          <w:lang w:val="en-US"/>
        </w:rPr>
        <w:t>.</w:t>
      </w:r>
      <w:r w:rsidRPr="00655835">
        <w:rPr>
          <w:rFonts w:ascii="Garamond" w:hAnsi="Garamond"/>
          <w:sz w:val="24"/>
          <w:szCs w:val="24"/>
        </w:rPr>
        <w:t xml:space="preserve">  </w:t>
      </w:r>
    </w:p>
    <w:p w14:paraId="497D65D7" w14:textId="25CB9FE4" w:rsidR="00364AAB" w:rsidRPr="00655835" w:rsidRDefault="00000000" w:rsidP="00364AAB">
      <w:pPr>
        <w:pStyle w:val="BodyText"/>
        <w:rPr>
          <w:rFonts w:ascii="Garamond" w:hAnsi="Garamond"/>
          <w:sz w:val="24"/>
          <w:szCs w:val="24"/>
        </w:rPr>
      </w:pPr>
      <w:r w:rsidRPr="00655835">
        <w:rPr>
          <w:rFonts w:ascii="Garamond" w:hAnsi="Garamond"/>
          <w:sz w:val="24"/>
          <w:szCs w:val="24"/>
        </w:rPr>
        <w:t xml:space="preserve">Section 2 is the body of the current </w:t>
      </w:r>
      <w:r w:rsidR="00885DAF">
        <w:rPr>
          <w:rFonts w:ascii="Garamond" w:hAnsi="Garamond"/>
          <w:sz w:val="24"/>
          <w:szCs w:val="24"/>
        </w:rPr>
        <w:t>HABITAT FOR HUMANITY AFFILIATE NAME</w:t>
      </w:r>
      <w:r w:rsidRPr="00655835">
        <w:rPr>
          <w:rFonts w:ascii="Garamond" w:hAnsi="Garamond"/>
          <w:sz w:val="24"/>
          <w:szCs w:val="24"/>
          <w:lang w:val="en-US"/>
        </w:rPr>
        <w:t xml:space="preserve"> </w:t>
      </w:r>
      <w:r w:rsidR="00885DAF">
        <w:rPr>
          <w:rFonts w:ascii="Garamond" w:hAnsi="Garamond"/>
          <w:sz w:val="24"/>
          <w:szCs w:val="24"/>
        </w:rPr>
        <w:t>Ground Lease</w:t>
      </w:r>
      <w:r w:rsidRPr="00655835">
        <w:rPr>
          <w:rFonts w:ascii="Garamond" w:hAnsi="Garamond"/>
          <w:sz w:val="24"/>
          <w:szCs w:val="24"/>
        </w:rPr>
        <w:t xml:space="preserve"> (“</w:t>
      </w:r>
      <w:r w:rsidR="00885DAF">
        <w:rPr>
          <w:rFonts w:ascii="Garamond" w:hAnsi="Garamond"/>
          <w:b/>
          <w:bCs/>
          <w:sz w:val="24"/>
          <w:szCs w:val="24"/>
        </w:rPr>
        <w:t>HABITAT FOR HUMANITY AFFILIATE NAME</w:t>
      </w:r>
      <w:r w:rsidRPr="00655835">
        <w:rPr>
          <w:rFonts w:ascii="Garamond" w:hAnsi="Garamond"/>
          <w:b/>
          <w:bCs/>
          <w:sz w:val="24"/>
          <w:szCs w:val="24"/>
          <w:lang w:val="en-US"/>
        </w:rPr>
        <w:t xml:space="preserve"> </w:t>
      </w:r>
      <w:r w:rsidR="00885DAF">
        <w:rPr>
          <w:rFonts w:ascii="Garamond" w:hAnsi="Garamond"/>
          <w:b/>
          <w:bCs/>
          <w:sz w:val="24"/>
          <w:szCs w:val="24"/>
        </w:rPr>
        <w:t>Ground Lease</w:t>
      </w:r>
      <w:r w:rsidRPr="00655835">
        <w:rPr>
          <w:rFonts w:ascii="Garamond" w:hAnsi="Garamond"/>
          <w:sz w:val="24"/>
          <w:szCs w:val="24"/>
        </w:rPr>
        <w:t>”</w:t>
      </w:r>
      <w:r w:rsidRPr="00655835">
        <w:rPr>
          <w:rFonts w:ascii="Garamond" w:hAnsi="Garamond"/>
          <w:sz w:val="24"/>
          <w:szCs w:val="24"/>
          <w:lang w:val="en-US"/>
        </w:rPr>
        <w:t>,</w:t>
      </w:r>
      <w:r w:rsidRPr="00655835">
        <w:rPr>
          <w:rFonts w:ascii="Garamond" w:hAnsi="Garamond"/>
          <w:sz w:val="24"/>
          <w:szCs w:val="24"/>
        </w:rPr>
        <w:t xml:space="preserve"> “</w:t>
      </w:r>
      <w:r w:rsidR="00885DAF">
        <w:rPr>
          <w:rFonts w:ascii="Garamond" w:hAnsi="Garamond"/>
          <w:b/>
          <w:bCs/>
          <w:sz w:val="24"/>
          <w:szCs w:val="24"/>
        </w:rPr>
        <w:t>Ground Lease</w:t>
      </w:r>
      <w:r w:rsidRPr="00655835">
        <w:rPr>
          <w:rFonts w:ascii="Garamond" w:hAnsi="Garamond"/>
          <w:sz w:val="24"/>
          <w:szCs w:val="24"/>
        </w:rPr>
        <w:t>”</w:t>
      </w:r>
      <w:r w:rsidRPr="00655835">
        <w:rPr>
          <w:rFonts w:ascii="Garamond" w:hAnsi="Garamond"/>
          <w:sz w:val="24"/>
          <w:szCs w:val="24"/>
          <w:lang w:val="en-US"/>
        </w:rPr>
        <w:t xml:space="preserve"> or “</w:t>
      </w:r>
      <w:r w:rsidRPr="00655835">
        <w:rPr>
          <w:rFonts w:ascii="Garamond" w:hAnsi="Garamond"/>
          <w:b/>
          <w:bCs/>
          <w:sz w:val="24"/>
          <w:szCs w:val="24"/>
          <w:lang w:val="en-US"/>
        </w:rPr>
        <w:t>Lease</w:t>
      </w:r>
      <w:r w:rsidRPr="00655835">
        <w:rPr>
          <w:rFonts w:ascii="Garamond" w:hAnsi="Garamond"/>
          <w:sz w:val="24"/>
          <w:szCs w:val="24"/>
          <w:lang w:val="en-US"/>
        </w:rPr>
        <w:t>”</w:t>
      </w:r>
      <w:r w:rsidRPr="00655835">
        <w:rPr>
          <w:rFonts w:ascii="Garamond" w:hAnsi="Garamond"/>
          <w:sz w:val="24"/>
          <w:szCs w:val="24"/>
        </w:rPr>
        <w:t xml:space="preserve">).  The Short Form </w:t>
      </w:r>
      <w:r w:rsidR="00885DAF">
        <w:rPr>
          <w:rFonts w:ascii="Garamond" w:hAnsi="Garamond"/>
          <w:sz w:val="24"/>
          <w:szCs w:val="24"/>
        </w:rPr>
        <w:t>Ground Lease</w:t>
      </w:r>
      <w:r w:rsidRPr="00655835">
        <w:rPr>
          <w:rFonts w:ascii="Garamond" w:hAnsi="Garamond"/>
          <w:sz w:val="24"/>
          <w:szCs w:val="24"/>
        </w:rPr>
        <w:t xml:space="preserve"> will always incorporate this Master Form </w:t>
      </w:r>
      <w:r w:rsidR="00885DAF">
        <w:rPr>
          <w:rFonts w:ascii="Garamond" w:hAnsi="Garamond"/>
          <w:sz w:val="24"/>
          <w:szCs w:val="24"/>
        </w:rPr>
        <w:t>Ground Lease</w:t>
      </w:r>
      <w:r w:rsidRPr="00655835">
        <w:rPr>
          <w:rFonts w:ascii="Garamond" w:hAnsi="Garamond"/>
          <w:sz w:val="24"/>
          <w:szCs w:val="24"/>
        </w:rPr>
        <w:t xml:space="preserve"> by reference.</w:t>
      </w:r>
    </w:p>
    <w:p w14:paraId="6AB8B24F" w14:textId="36A3B4FE" w:rsidR="00364AAB" w:rsidRPr="00655835" w:rsidRDefault="00000000" w:rsidP="00364AAB">
      <w:pPr>
        <w:pStyle w:val="BodyText"/>
        <w:rPr>
          <w:rFonts w:ascii="Garamond" w:hAnsi="Garamond"/>
          <w:sz w:val="24"/>
          <w:szCs w:val="24"/>
        </w:rPr>
      </w:pPr>
      <w:r w:rsidRPr="00655835">
        <w:rPr>
          <w:rFonts w:ascii="Garamond" w:hAnsi="Garamond"/>
          <w:sz w:val="24"/>
          <w:szCs w:val="24"/>
        </w:rPr>
        <w:t xml:space="preserve">Section 3 </w:t>
      </w:r>
      <w:r w:rsidRPr="00655835">
        <w:rPr>
          <w:rFonts w:ascii="Garamond" w:hAnsi="Garamond"/>
          <w:sz w:val="24"/>
          <w:szCs w:val="24"/>
          <w:lang w:val="en-US"/>
        </w:rPr>
        <w:t>contains</w:t>
      </w:r>
      <w:r w:rsidRPr="00655835">
        <w:rPr>
          <w:rFonts w:ascii="Garamond" w:hAnsi="Garamond"/>
          <w:sz w:val="24"/>
          <w:szCs w:val="24"/>
        </w:rPr>
        <w:t xml:space="preserve"> the </w:t>
      </w:r>
      <w:r w:rsidR="00766B7A" w:rsidRPr="00655835">
        <w:rPr>
          <w:rFonts w:ascii="Garamond" w:hAnsi="Garamond"/>
          <w:sz w:val="24"/>
          <w:szCs w:val="24"/>
          <w:lang w:val="en-US"/>
        </w:rPr>
        <w:t>E</w:t>
      </w:r>
      <w:r w:rsidRPr="00655835">
        <w:rPr>
          <w:rFonts w:ascii="Garamond" w:hAnsi="Garamond"/>
          <w:sz w:val="24"/>
          <w:szCs w:val="24"/>
        </w:rPr>
        <w:t xml:space="preserve">xhibits to the </w:t>
      </w:r>
      <w:r w:rsidR="00885DAF">
        <w:rPr>
          <w:rFonts w:ascii="Garamond" w:hAnsi="Garamond"/>
          <w:sz w:val="24"/>
          <w:szCs w:val="24"/>
        </w:rPr>
        <w:t>Ground Lease</w:t>
      </w:r>
      <w:r w:rsidRPr="00655835">
        <w:rPr>
          <w:rFonts w:ascii="Garamond" w:hAnsi="Garamond"/>
          <w:sz w:val="24"/>
          <w:szCs w:val="24"/>
          <w:lang w:val="en-US"/>
        </w:rPr>
        <w:t xml:space="preserve"> (“</w:t>
      </w:r>
      <w:r w:rsidRPr="00655835">
        <w:rPr>
          <w:rFonts w:ascii="Garamond" w:hAnsi="Garamond"/>
          <w:b/>
          <w:bCs/>
          <w:sz w:val="24"/>
          <w:szCs w:val="24"/>
          <w:lang w:val="en-US"/>
        </w:rPr>
        <w:t>Exhibits</w:t>
      </w:r>
      <w:r w:rsidRPr="00655835">
        <w:rPr>
          <w:rFonts w:ascii="Garamond" w:hAnsi="Garamond"/>
          <w:sz w:val="24"/>
          <w:szCs w:val="24"/>
          <w:lang w:val="en-US"/>
        </w:rPr>
        <w:t>”)</w:t>
      </w:r>
      <w:r w:rsidRPr="00655835">
        <w:rPr>
          <w:rFonts w:ascii="Garamond" w:hAnsi="Garamond"/>
          <w:sz w:val="24"/>
          <w:szCs w:val="24"/>
        </w:rPr>
        <w:t xml:space="preserve">.  The Short Form </w:t>
      </w:r>
      <w:r w:rsidR="00885DAF">
        <w:rPr>
          <w:rFonts w:ascii="Garamond" w:hAnsi="Garamond"/>
          <w:sz w:val="24"/>
          <w:szCs w:val="24"/>
        </w:rPr>
        <w:t>Ground Lease</w:t>
      </w:r>
      <w:r w:rsidRPr="00655835">
        <w:rPr>
          <w:rFonts w:ascii="Garamond" w:hAnsi="Garamond"/>
          <w:sz w:val="24"/>
          <w:szCs w:val="24"/>
        </w:rPr>
        <w:t xml:space="preserve"> </w:t>
      </w:r>
      <w:r w:rsidRPr="00655835">
        <w:rPr>
          <w:rFonts w:ascii="Garamond" w:hAnsi="Garamond"/>
          <w:sz w:val="24"/>
          <w:szCs w:val="24"/>
          <w:lang w:val="en-US"/>
        </w:rPr>
        <w:t>will</w:t>
      </w:r>
      <w:r w:rsidRPr="00655835">
        <w:rPr>
          <w:rFonts w:ascii="Garamond" w:hAnsi="Garamond"/>
          <w:sz w:val="24"/>
          <w:szCs w:val="24"/>
        </w:rPr>
        <w:t xml:space="preserve"> incorporate all of the </w:t>
      </w:r>
      <w:r w:rsidRPr="00655835">
        <w:rPr>
          <w:rFonts w:ascii="Garamond" w:hAnsi="Garamond"/>
          <w:sz w:val="24"/>
          <w:szCs w:val="24"/>
          <w:lang w:val="en-US"/>
        </w:rPr>
        <w:t>E</w:t>
      </w:r>
      <w:r w:rsidRPr="00655835">
        <w:rPr>
          <w:rFonts w:ascii="Garamond" w:hAnsi="Garamond"/>
          <w:sz w:val="24"/>
          <w:szCs w:val="24"/>
        </w:rPr>
        <w:t xml:space="preserve">xhibits to the </w:t>
      </w:r>
      <w:r w:rsidR="00885DAF">
        <w:rPr>
          <w:rFonts w:ascii="Garamond" w:hAnsi="Garamond"/>
          <w:sz w:val="24"/>
          <w:szCs w:val="24"/>
        </w:rPr>
        <w:t>Ground Lease</w:t>
      </w:r>
      <w:r w:rsidRPr="00655835">
        <w:rPr>
          <w:rFonts w:ascii="Garamond" w:hAnsi="Garamond"/>
          <w:sz w:val="24"/>
          <w:szCs w:val="24"/>
        </w:rPr>
        <w:t xml:space="preserve"> by reference, but the Short Form </w:t>
      </w:r>
      <w:r w:rsidR="00885DAF">
        <w:rPr>
          <w:rFonts w:ascii="Garamond" w:hAnsi="Garamond"/>
          <w:sz w:val="24"/>
          <w:szCs w:val="24"/>
        </w:rPr>
        <w:t>Ground Lease</w:t>
      </w:r>
      <w:r w:rsidRPr="00655835">
        <w:rPr>
          <w:rFonts w:ascii="Garamond" w:hAnsi="Garamond"/>
          <w:sz w:val="24"/>
          <w:szCs w:val="24"/>
        </w:rPr>
        <w:t xml:space="preserve"> may </w:t>
      </w:r>
      <w:r w:rsidRPr="00655835">
        <w:rPr>
          <w:rFonts w:ascii="Garamond" w:hAnsi="Garamond"/>
          <w:sz w:val="24"/>
          <w:szCs w:val="24"/>
          <w:lang w:val="en-US"/>
        </w:rPr>
        <w:t>modify</w:t>
      </w:r>
      <w:r w:rsidRPr="00655835">
        <w:rPr>
          <w:rFonts w:ascii="Garamond" w:hAnsi="Garamond"/>
          <w:sz w:val="24"/>
          <w:szCs w:val="24"/>
        </w:rPr>
        <w:t xml:space="preserve"> some or all of Exhibits by the parties</w:t>
      </w:r>
      <w:r w:rsidRPr="00655835">
        <w:rPr>
          <w:rFonts w:ascii="Garamond" w:hAnsi="Garamond"/>
          <w:sz w:val="24"/>
          <w:szCs w:val="24"/>
          <w:lang w:val="en-US"/>
        </w:rPr>
        <w:t>’</w:t>
      </w:r>
      <w:r w:rsidRPr="00655835">
        <w:rPr>
          <w:rFonts w:ascii="Garamond" w:hAnsi="Garamond"/>
          <w:sz w:val="24"/>
          <w:szCs w:val="24"/>
        </w:rPr>
        <w:t xml:space="preserve"> completion (e.g., filling in blanks) for a </w:t>
      </w:r>
      <w:r w:rsidRPr="00655835">
        <w:rPr>
          <w:rFonts w:ascii="Garamond" w:hAnsi="Garamond"/>
          <w:sz w:val="24"/>
          <w:szCs w:val="24"/>
        </w:rPr>
        <w:lastRenderedPageBreak/>
        <w:t xml:space="preserve">specific </w:t>
      </w:r>
      <w:r w:rsidRPr="00655835">
        <w:rPr>
          <w:rFonts w:ascii="Garamond" w:hAnsi="Garamond"/>
          <w:sz w:val="24"/>
          <w:szCs w:val="24"/>
          <w:lang w:val="en-US"/>
        </w:rPr>
        <w:t xml:space="preserve">real estate </w:t>
      </w:r>
      <w:r w:rsidRPr="00655835">
        <w:rPr>
          <w:rFonts w:ascii="Garamond" w:hAnsi="Garamond"/>
          <w:sz w:val="24"/>
          <w:szCs w:val="24"/>
        </w:rPr>
        <w:t>transaction.  The modified Exhibits</w:t>
      </w:r>
      <w:r w:rsidRPr="00655835">
        <w:rPr>
          <w:rFonts w:ascii="Garamond" w:hAnsi="Garamond"/>
          <w:sz w:val="24"/>
          <w:szCs w:val="24"/>
          <w:lang w:val="en-US"/>
        </w:rPr>
        <w:t xml:space="preserve"> will</w:t>
      </w:r>
      <w:r w:rsidRPr="00655835">
        <w:rPr>
          <w:rFonts w:ascii="Garamond" w:hAnsi="Garamond"/>
          <w:sz w:val="24"/>
          <w:szCs w:val="24"/>
        </w:rPr>
        <w:t xml:space="preserve"> either be attached to the Short Form </w:t>
      </w:r>
      <w:r w:rsidR="00885DAF">
        <w:rPr>
          <w:rFonts w:ascii="Garamond" w:hAnsi="Garamond"/>
          <w:sz w:val="24"/>
          <w:szCs w:val="24"/>
        </w:rPr>
        <w:t>Ground Lease</w:t>
      </w:r>
      <w:r w:rsidRPr="00655835">
        <w:rPr>
          <w:rFonts w:ascii="Garamond" w:hAnsi="Garamond"/>
          <w:sz w:val="24"/>
          <w:szCs w:val="24"/>
        </w:rPr>
        <w:t xml:space="preserve"> or the Short Form </w:t>
      </w:r>
      <w:r w:rsidR="00885DAF">
        <w:rPr>
          <w:rFonts w:ascii="Garamond" w:hAnsi="Garamond"/>
          <w:sz w:val="24"/>
          <w:szCs w:val="24"/>
        </w:rPr>
        <w:t>Ground Lease</w:t>
      </w:r>
      <w:r w:rsidRPr="00655835">
        <w:rPr>
          <w:rFonts w:ascii="Garamond" w:hAnsi="Garamond"/>
          <w:sz w:val="24"/>
          <w:szCs w:val="24"/>
        </w:rPr>
        <w:t xml:space="preserve"> </w:t>
      </w:r>
      <w:r w:rsidRPr="00655835">
        <w:rPr>
          <w:rFonts w:ascii="Garamond" w:hAnsi="Garamond"/>
          <w:sz w:val="24"/>
          <w:szCs w:val="24"/>
          <w:lang w:val="en-US"/>
        </w:rPr>
        <w:t>will</w:t>
      </w:r>
      <w:r w:rsidRPr="00655835">
        <w:rPr>
          <w:rFonts w:ascii="Garamond" w:hAnsi="Garamond"/>
          <w:sz w:val="24"/>
          <w:szCs w:val="24"/>
        </w:rPr>
        <w:t xml:space="preserve"> specify the deviation from Exhibits</w:t>
      </w:r>
      <w:r w:rsidRPr="00655835">
        <w:rPr>
          <w:rFonts w:ascii="Garamond" w:hAnsi="Garamond"/>
          <w:sz w:val="24"/>
          <w:szCs w:val="24"/>
          <w:lang w:val="en-US"/>
        </w:rPr>
        <w:t xml:space="preserve"> in Section 3</w:t>
      </w:r>
      <w:r w:rsidRPr="00655835">
        <w:rPr>
          <w:rFonts w:ascii="Garamond" w:hAnsi="Garamond"/>
          <w:sz w:val="24"/>
          <w:szCs w:val="24"/>
        </w:rPr>
        <w:t xml:space="preserve">.  A deviation includes an </w:t>
      </w:r>
      <w:r w:rsidRPr="00655835">
        <w:rPr>
          <w:rFonts w:ascii="Garamond" w:hAnsi="Garamond"/>
          <w:sz w:val="24"/>
          <w:szCs w:val="24"/>
          <w:lang w:val="en-US"/>
        </w:rPr>
        <w:t>E</w:t>
      </w:r>
      <w:r w:rsidRPr="00655835">
        <w:rPr>
          <w:rFonts w:ascii="Garamond" w:hAnsi="Garamond"/>
          <w:sz w:val="24"/>
          <w:szCs w:val="24"/>
        </w:rPr>
        <w:t>xhibit which is completed by insertion of transaction</w:t>
      </w:r>
      <w:r w:rsidRPr="00655835">
        <w:rPr>
          <w:rFonts w:ascii="Garamond" w:hAnsi="Garamond"/>
          <w:sz w:val="24"/>
          <w:szCs w:val="24"/>
          <w:lang w:val="en-US"/>
        </w:rPr>
        <w:t>-specific</w:t>
      </w:r>
      <w:r w:rsidRPr="00655835">
        <w:rPr>
          <w:rFonts w:ascii="Garamond" w:hAnsi="Garamond"/>
          <w:sz w:val="24"/>
          <w:szCs w:val="24"/>
        </w:rPr>
        <w:t xml:space="preserve"> and</w:t>
      </w:r>
      <w:r w:rsidRPr="00655835">
        <w:rPr>
          <w:rFonts w:ascii="Garamond" w:hAnsi="Garamond"/>
          <w:sz w:val="24"/>
          <w:szCs w:val="24"/>
          <w:lang w:val="en-US"/>
        </w:rPr>
        <w:t xml:space="preserve"> real</w:t>
      </w:r>
      <w:r w:rsidRPr="00655835">
        <w:rPr>
          <w:rFonts w:ascii="Garamond" w:hAnsi="Garamond"/>
          <w:sz w:val="24"/>
          <w:szCs w:val="24"/>
        </w:rPr>
        <w:t xml:space="preserve"> property-specific information in the </w:t>
      </w:r>
      <w:r w:rsidRPr="00655835">
        <w:rPr>
          <w:rFonts w:ascii="Garamond" w:hAnsi="Garamond"/>
          <w:sz w:val="24"/>
          <w:szCs w:val="24"/>
          <w:lang w:val="en-US"/>
        </w:rPr>
        <w:t>E</w:t>
      </w:r>
      <w:r w:rsidRPr="00655835">
        <w:rPr>
          <w:rFonts w:ascii="Garamond" w:hAnsi="Garamond"/>
          <w:sz w:val="24"/>
          <w:szCs w:val="24"/>
        </w:rPr>
        <w:t>xhibit.</w:t>
      </w:r>
    </w:p>
    <w:p w14:paraId="4A9D6C4C" w14:textId="46970002" w:rsidR="00364AAB" w:rsidRPr="00655835" w:rsidRDefault="00000000" w:rsidP="00364AAB">
      <w:pPr>
        <w:pStyle w:val="BodyText"/>
        <w:rPr>
          <w:rFonts w:ascii="Garamond" w:hAnsi="Garamond"/>
          <w:sz w:val="24"/>
          <w:szCs w:val="24"/>
        </w:rPr>
      </w:pPr>
      <w:r w:rsidRPr="00655835">
        <w:rPr>
          <w:rFonts w:ascii="Garamond" w:hAnsi="Garamond"/>
          <w:sz w:val="24"/>
          <w:szCs w:val="24"/>
        </w:rPr>
        <w:t>Section 4 is the current Community Land Trust Ground Lease Rider</w:t>
      </w:r>
      <w:r w:rsidRPr="00655835">
        <w:rPr>
          <w:rFonts w:ascii="Garamond" w:hAnsi="Garamond"/>
          <w:sz w:val="24"/>
          <w:szCs w:val="24"/>
          <w:lang w:val="en-US"/>
        </w:rPr>
        <w:t xml:space="preserve"> for Fannie Mae or US Department of Agriculture</w:t>
      </w:r>
      <w:r w:rsidRPr="00655835">
        <w:rPr>
          <w:rFonts w:ascii="Garamond" w:hAnsi="Garamond"/>
          <w:sz w:val="24"/>
          <w:szCs w:val="24"/>
        </w:rPr>
        <w:t xml:space="preserve"> (Fannie Mae Form 2100 3/06 (rev. 12/10) (“</w:t>
      </w:r>
      <w:r w:rsidRPr="00655835">
        <w:rPr>
          <w:rFonts w:ascii="Garamond" w:hAnsi="Garamond"/>
          <w:b/>
          <w:bCs/>
          <w:sz w:val="24"/>
          <w:szCs w:val="24"/>
        </w:rPr>
        <w:t>Fannie Ma</w:t>
      </w:r>
      <w:r w:rsidRPr="00655835">
        <w:rPr>
          <w:rFonts w:ascii="Garamond" w:hAnsi="Garamond"/>
          <w:b/>
          <w:bCs/>
          <w:sz w:val="24"/>
          <w:szCs w:val="24"/>
          <w:lang w:val="en-US"/>
        </w:rPr>
        <w:t xml:space="preserve">e/USDA </w:t>
      </w:r>
      <w:r w:rsidRPr="00655835">
        <w:rPr>
          <w:rFonts w:ascii="Garamond" w:hAnsi="Garamond"/>
          <w:b/>
          <w:bCs/>
          <w:sz w:val="24"/>
          <w:szCs w:val="24"/>
        </w:rPr>
        <w:t>Rider</w:t>
      </w:r>
      <w:r w:rsidRPr="00655835">
        <w:rPr>
          <w:rFonts w:ascii="Garamond" w:hAnsi="Garamond"/>
          <w:sz w:val="24"/>
          <w:szCs w:val="24"/>
        </w:rPr>
        <w:t xml:space="preserve">”) which may amend and supplement the </w:t>
      </w:r>
      <w:r w:rsidR="00885DAF">
        <w:rPr>
          <w:rFonts w:ascii="Garamond" w:hAnsi="Garamond"/>
          <w:sz w:val="24"/>
          <w:szCs w:val="24"/>
        </w:rPr>
        <w:t>Ground Lease</w:t>
      </w:r>
      <w:r w:rsidRPr="00655835">
        <w:rPr>
          <w:rFonts w:ascii="Garamond" w:hAnsi="Garamond"/>
          <w:sz w:val="24"/>
          <w:szCs w:val="24"/>
        </w:rPr>
        <w:t xml:space="preserve"> according to the Short Form </w:t>
      </w:r>
      <w:r w:rsidR="00885DAF">
        <w:rPr>
          <w:rFonts w:ascii="Garamond" w:hAnsi="Garamond"/>
          <w:sz w:val="24"/>
          <w:szCs w:val="24"/>
        </w:rPr>
        <w:t>Ground Lease</w:t>
      </w:r>
      <w:r w:rsidRPr="00655835">
        <w:rPr>
          <w:rFonts w:ascii="Garamond" w:hAnsi="Garamond"/>
          <w:sz w:val="24"/>
          <w:szCs w:val="24"/>
        </w:rPr>
        <w:t>.</w:t>
      </w:r>
    </w:p>
    <w:p w14:paraId="5F601059" w14:textId="6639A782" w:rsidR="00364AAB" w:rsidRPr="00655835" w:rsidRDefault="00000000" w:rsidP="00364AAB">
      <w:pPr>
        <w:rPr>
          <w:rFonts w:ascii="Garamond" w:hAnsi="Garamond"/>
        </w:rPr>
      </w:pPr>
      <w:r w:rsidRPr="00655835">
        <w:rPr>
          <w:rFonts w:ascii="Garamond" w:hAnsi="Garamond"/>
        </w:rPr>
        <w:t xml:space="preserve">Section 5 is the current Rider to </w:t>
      </w:r>
      <w:r w:rsidR="00885DAF">
        <w:rPr>
          <w:rFonts w:ascii="Garamond" w:hAnsi="Garamond"/>
        </w:rPr>
        <w:t>Ground Lease</w:t>
      </w:r>
      <w:r w:rsidRPr="00655835">
        <w:rPr>
          <w:rFonts w:ascii="Garamond" w:hAnsi="Garamond"/>
        </w:rPr>
        <w:t xml:space="preserve"> for Benefit of State of Oregon, Oregon Housing and Community Services regarding the Local Innovation Fast Track (“</w:t>
      </w:r>
      <w:r w:rsidRPr="00655835">
        <w:rPr>
          <w:rFonts w:ascii="Garamond" w:hAnsi="Garamond"/>
          <w:b/>
          <w:bCs/>
        </w:rPr>
        <w:t>LIFT</w:t>
      </w:r>
      <w:r w:rsidRPr="00655835">
        <w:rPr>
          <w:rFonts w:ascii="Garamond" w:hAnsi="Garamond"/>
        </w:rPr>
        <w:t xml:space="preserve">”) Program which may amend and supplement the </w:t>
      </w:r>
      <w:r w:rsidR="00885DAF">
        <w:rPr>
          <w:rFonts w:ascii="Garamond" w:hAnsi="Garamond"/>
        </w:rPr>
        <w:t>Ground Lease</w:t>
      </w:r>
      <w:r w:rsidRPr="00655835">
        <w:rPr>
          <w:rFonts w:ascii="Garamond" w:hAnsi="Garamond"/>
        </w:rPr>
        <w:t xml:space="preserve"> according to the Short Form </w:t>
      </w:r>
      <w:r w:rsidR="00885DAF">
        <w:rPr>
          <w:rFonts w:ascii="Garamond" w:hAnsi="Garamond"/>
        </w:rPr>
        <w:t>Ground Lease</w:t>
      </w:r>
      <w:r w:rsidRPr="00655835">
        <w:rPr>
          <w:rFonts w:ascii="Garamond" w:hAnsi="Garamond"/>
        </w:rPr>
        <w:t>.</w:t>
      </w:r>
    </w:p>
    <w:p w14:paraId="30EF4E38" w14:textId="3BB75628" w:rsidR="00364AAB" w:rsidRPr="00655835" w:rsidRDefault="00364AAB" w:rsidP="00364AAB">
      <w:pPr>
        <w:rPr>
          <w:rFonts w:ascii="Garamond" w:hAnsi="Garamond"/>
        </w:rPr>
      </w:pPr>
    </w:p>
    <w:p w14:paraId="679897B4" w14:textId="3B2A5496" w:rsidR="00364AAB" w:rsidRPr="00655835" w:rsidRDefault="00000000" w:rsidP="00364AAB">
      <w:pPr>
        <w:pStyle w:val="BodyText"/>
        <w:rPr>
          <w:rFonts w:ascii="Garamond" w:hAnsi="Garamond"/>
          <w:b/>
          <w:sz w:val="24"/>
          <w:szCs w:val="24"/>
        </w:rPr>
      </w:pPr>
      <w:r w:rsidRPr="00655835">
        <w:rPr>
          <w:rFonts w:ascii="Garamond" w:hAnsi="Garamond"/>
          <w:b/>
          <w:sz w:val="24"/>
          <w:szCs w:val="24"/>
        </w:rPr>
        <w:t xml:space="preserve">SECTION 2. </w:t>
      </w:r>
      <w:r w:rsidR="00885DAF">
        <w:rPr>
          <w:rFonts w:ascii="Garamond" w:hAnsi="Garamond"/>
          <w:b/>
          <w:sz w:val="24"/>
          <w:szCs w:val="24"/>
        </w:rPr>
        <w:t>HABITAT FOR HUMANITY AFFILIATE NAME</w:t>
      </w:r>
      <w:r w:rsidRPr="00655835">
        <w:rPr>
          <w:rFonts w:ascii="Garamond" w:hAnsi="Garamond"/>
          <w:b/>
          <w:sz w:val="24"/>
          <w:szCs w:val="24"/>
        </w:rPr>
        <w:t xml:space="preserve"> </w:t>
      </w:r>
      <w:r w:rsidR="00885DAF">
        <w:rPr>
          <w:rFonts w:ascii="Garamond" w:hAnsi="Garamond"/>
          <w:b/>
          <w:sz w:val="24"/>
          <w:szCs w:val="24"/>
        </w:rPr>
        <w:t>GROUND</w:t>
      </w:r>
      <w:r w:rsidRPr="00655835">
        <w:rPr>
          <w:rFonts w:ascii="Garamond" w:hAnsi="Garamond"/>
          <w:b/>
          <w:sz w:val="24"/>
          <w:szCs w:val="24"/>
        </w:rPr>
        <w:t xml:space="preserve"> LEASE</w:t>
      </w:r>
    </w:p>
    <w:p w14:paraId="6400BAAA" w14:textId="77777777" w:rsidR="00364AAB" w:rsidRPr="00655835" w:rsidRDefault="00000000" w:rsidP="00364AAB">
      <w:pPr>
        <w:pStyle w:val="Heading1"/>
        <w:spacing w:after="288"/>
        <w:rPr>
          <w:rFonts w:ascii="Garamond" w:hAnsi="Garamond" w:cs="Times New Roman"/>
          <w:b/>
          <w:color w:val="auto"/>
          <w:sz w:val="24"/>
          <w:szCs w:val="24"/>
        </w:rPr>
      </w:pPr>
      <w:r w:rsidRPr="00655835">
        <w:rPr>
          <w:rFonts w:ascii="Garamond" w:hAnsi="Garamond" w:cs="Times New Roman"/>
          <w:b/>
          <w:color w:val="auto"/>
          <w:sz w:val="24"/>
          <w:szCs w:val="24"/>
        </w:rPr>
        <w:t>SHARED GOALS SUPPORTING LEASE.</w:t>
      </w:r>
    </w:p>
    <w:p w14:paraId="0B0609A4" w14:textId="570977AB" w:rsidR="00364AAB" w:rsidRPr="00655835" w:rsidRDefault="00000000" w:rsidP="00364AAB">
      <w:pPr>
        <w:pStyle w:val="DocText"/>
        <w:tabs>
          <w:tab w:val="left" w:pos="720"/>
        </w:tabs>
        <w:spacing w:afterLines="120" w:after="288" w:line="240" w:lineRule="auto"/>
        <w:ind w:left="0" w:firstLine="0"/>
        <w:rPr>
          <w:rFonts w:ascii="Garamond" w:hAnsi="Garamond"/>
          <w:sz w:val="24"/>
          <w:szCs w:val="24"/>
        </w:rPr>
      </w:pPr>
      <w:r w:rsidRPr="00655835">
        <w:rPr>
          <w:rFonts w:ascii="Garamond" w:hAnsi="Garamond"/>
          <w:b/>
          <w:bCs/>
          <w:sz w:val="24"/>
          <w:szCs w:val="24"/>
        </w:rPr>
        <w:t xml:space="preserve">A. </w:t>
      </w:r>
      <w:r w:rsidR="00885DAF">
        <w:rPr>
          <w:rFonts w:ascii="Garamond" w:hAnsi="Garamond"/>
          <w:sz w:val="24"/>
          <w:szCs w:val="24"/>
        </w:rPr>
        <w:t>HABITAT FOR HUMANITY AFFILIATE NAME</w:t>
      </w:r>
      <w:r w:rsidRPr="00655835">
        <w:rPr>
          <w:rFonts w:ascii="Garamond" w:hAnsi="Garamond"/>
          <w:sz w:val="24"/>
          <w:szCs w:val="24"/>
        </w:rPr>
        <w:t xml:space="preserve"> </w:t>
      </w:r>
      <w:commentRangeStart w:id="1"/>
      <w:r w:rsidRPr="00655835">
        <w:rPr>
          <w:rFonts w:ascii="Garamond" w:hAnsi="Garamond"/>
          <w:sz w:val="24"/>
          <w:szCs w:val="24"/>
        </w:rPr>
        <w:t>is an Oregon nonprofit corporation organized for only public benefit and charitable purposes including: the development and preservation of permanently affordable clean and safe housing for low and moderate income people in Oregon; the promotion of neighborhood stability and the creation of a more equitable and stable system of property and housing ownership in Oregon; and providing homeownership opportunities for low and moderate-income people who would otherwise be unable to afford to own a home</w:t>
      </w:r>
      <w:commentRangeEnd w:id="1"/>
      <w:r w:rsidR="00885DAF" w:rsidRPr="00655835">
        <w:rPr>
          <w:rStyle w:val="CommentReference"/>
          <w:rFonts w:ascii="Garamond" w:hAnsi="Garamond"/>
          <w:sz w:val="24"/>
          <w:szCs w:val="24"/>
        </w:rPr>
        <w:commentReference w:id="1"/>
      </w:r>
      <w:r w:rsidRPr="00655835">
        <w:rPr>
          <w:rFonts w:ascii="Garamond" w:hAnsi="Garamond"/>
          <w:sz w:val="24"/>
          <w:szCs w:val="24"/>
        </w:rPr>
        <w:t>.</w:t>
      </w:r>
    </w:p>
    <w:p w14:paraId="01AC920D" w14:textId="7C69E02E" w:rsidR="00364AAB" w:rsidRPr="00655835" w:rsidRDefault="00000000" w:rsidP="00364AAB">
      <w:pPr>
        <w:pStyle w:val="DocText"/>
        <w:tabs>
          <w:tab w:val="left" w:pos="720"/>
        </w:tabs>
        <w:spacing w:afterLines="120" w:after="288" w:line="240" w:lineRule="auto"/>
        <w:ind w:left="0" w:firstLine="0"/>
        <w:rPr>
          <w:rFonts w:ascii="Garamond" w:hAnsi="Garamond"/>
          <w:sz w:val="24"/>
          <w:szCs w:val="24"/>
        </w:rPr>
      </w:pPr>
      <w:r w:rsidRPr="00655835">
        <w:rPr>
          <w:rFonts w:ascii="Garamond" w:hAnsi="Garamond"/>
          <w:b/>
          <w:bCs/>
          <w:sz w:val="24"/>
          <w:szCs w:val="24"/>
        </w:rPr>
        <w:t xml:space="preserve">B. </w:t>
      </w:r>
      <w:r w:rsidR="00885DAF">
        <w:rPr>
          <w:rFonts w:ascii="Garamond" w:hAnsi="Garamond"/>
          <w:sz w:val="24"/>
          <w:szCs w:val="24"/>
        </w:rPr>
        <w:t>HABITAT FOR HUMANITY AFFILIATE NAME</w:t>
      </w:r>
      <w:r w:rsidRPr="00655835">
        <w:rPr>
          <w:rFonts w:ascii="Garamond" w:hAnsi="Garamond"/>
          <w:sz w:val="24"/>
          <w:szCs w:val="24"/>
        </w:rPr>
        <w:t xml:space="preserve"> creates and preserves affordable homeownership opportunities by leasing land to low and moderate-income homebuyers who purchase the homes on </w:t>
      </w:r>
      <w:r w:rsidR="00885DAF">
        <w:rPr>
          <w:rFonts w:ascii="Garamond" w:hAnsi="Garamond"/>
          <w:sz w:val="24"/>
          <w:szCs w:val="24"/>
        </w:rPr>
        <w:t>HABITAT FOR HUMANITY AFFILIATE NAME</w:t>
      </w:r>
      <w:r w:rsidRPr="00655835">
        <w:rPr>
          <w:rFonts w:ascii="Garamond" w:hAnsi="Garamond"/>
          <w:sz w:val="24"/>
          <w:szCs w:val="24"/>
        </w:rPr>
        <w:t xml:space="preserve">’s land. </w:t>
      </w:r>
    </w:p>
    <w:p w14:paraId="546BBC69" w14:textId="2F433A9E" w:rsidR="00364AAB" w:rsidRPr="00655835" w:rsidRDefault="00000000" w:rsidP="00364AAB">
      <w:pPr>
        <w:pStyle w:val="DocText"/>
        <w:tabs>
          <w:tab w:val="left" w:pos="720"/>
        </w:tabs>
        <w:spacing w:afterLines="120" w:after="288" w:line="240" w:lineRule="auto"/>
        <w:ind w:left="0" w:firstLine="0"/>
        <w:rPr>
          <w:rFonts w:ascii="Garamond" w:hAnsi="Garamond"/>
          <w:sz w:val="24"/>
          <w:szCs w:val="24"/>
        </w:rPr>
      </w:pPr>
      <w:r w:rsidRPr="00655835">
        <w:rPr>
          <w:rFonts w:ascii="Garamond" w:hAnsi="Garamond"/>
          <w:b/>
          <w:bCs/>
          <w:sz w:val="24"/>
          <w:szCs w:val="24"/>
        </w:rPr>
        <w:t xml:space="preserve">C. </w:t>
      </w:r>
      <w:r w:rsidR="00885DAF">
        <w:rPr>
          <w:rFonts w:ascii="Garamond" w:hAnsi="Garamond"/>
          <w:sz w:val="24"/>
          <w:szCs w:val="24"/>
        </w:rPr>
        <w:t>HABITAT FOR HUMANITY AFFILIATE NAME</w:t>
      </w:r>
      <w:r w:rsidRPr="00655835">
        <w:rPr>
          <w:rFonts w:ascii="Garamond" w:hAnsi="Garamond"/>
          <w:sz w:val="24"/>
          <w:szCs w:val="24"/>
        </w:rPr>
        <w:t xml:space="preserve"> owns fee title to the Land described in this Lease and is leasing it to the person(s) who are purchasing the Home (defined below) on the Land (defined below) in furtherance of this goal.  Each such purchaser is referred to herein as a “</w:t>
      </w:r>
      <w:r w:rsidRPr="00655835">
        <w:rPr>
          <w:rFonts w:ascii="Garamond" w:hAnsi="Garamond"/>
          <w:b/>
          <w:bCs/>
          <w:sz w:val="24"/>
          <w:szCs w:val="24"/>
        </w:rPr>
        <w:t>Homeowner</w:t>
      </w:r>
      <w:r w:rsidRPr="00655835">
        <w:rPr>
          <w:rFonts w:ascii="Garamond" w:hAnsi="Garamond"/>
          <w:sz w:val="24"/>
          <w:szCs w:val="24"/>
        </w:rPr>
        <w:t xml:space="preserve">,” the identity of which is specified in the Short Form </w:t>
      </w:r>
      <w:r w:rsidR="00885DAF">
        <w:rPr>
          <w:rFonts w:ascii="Garamond" w:hAnsi="Garamond"/>
          <w:sz w:val="24"/>
          <w:szCs w:val="24"/>
        </w:rPr>
        <w:t>Ground Lease</w:t>
      </w:r>
      <w:r w:rsidRPr="00655835">
        <w:rPr>
          <w:rFonts w:ascii="Garamond" w:hAnsi="Garamond"/>
          <w:sz w:val="24"/>
          <w:szCs w:val="24"/>
        </w:rPr>
        <w:t>.</w:t>
      </w:r>
    </w:p>
    <w:p w14:paraId="4427F11F" w14:textId="187A7A0E" w:rsidR="00364AAB" w:rsidRPr="00655835" w:rsidRDefault="00000000" w:rsidP="00364AAB">
      <w:pPr>
        <w:pStyle w:val="DocText"/>
        <w:tabs>
          <w:tab w:val="left" w:pos="720"/>
        </w:tabs>
        <w:spacing w:afterLines="120" w:after="288" w:line="240" w:lineRule="auto"/>
        <w:ind w:left="0" w:firstLine="0"/>
        <w:rPr>
          <w:rFonts w:ascii="Garamond" w:hAnsi="Garamond"/>
          <w:sz w:val="24"/>
          <w:szCs w:val="24"/>
        </w:rPr>
      </w:pPr>
      <w:r w:rsidRPr="00655835">
        <w:rPr>
          <w:rFonts w:ascii="Garamond" w:hAnsi="Garamond"/>
          <w:b/>
          <w:bCs/>
          <w:sz w:val="24"/>
          <w:szCs w:val="24"/>
        </w:rPr>
        <w:t xml:space="preserve">D. </w:t>
      </w:r>
      <w:r w:rsidRPr="00655835">
        <w:rPr>
          <w:rFonts w:ascii="Garamond" w:hAnsi="Garamond"/>
          <w:sz w:val="24"/>
          <w:szCs w:val="24"/>
        </w:rPr>
        <w:t xml:space="preserve">Homeowner is a low- or moderate-income person or household who currently would not be able to purchase or maintain the Home without </w:t>
      </w:r>
      <w:r w:rsidR="00885DAF">
        <w:rPr>
          <w:rFonts w:ascii="Garamond" w:hAnsi="Garamond"/>
          <w:sz w:val="24"/>
          <w:szCs w:val="24"/>
        </w:rPr>
        <w:t>HABITAT FOR HUMANITY AFFILIATE NAME</w:t>
      </w:r>
      <w:r w:rsidRPr="00655835">
        <w:rPr>
          <w:rFonts w:ascii="Garamond" w:hAnsi="Garamond"/>
          <w:sz w:val="24"/>
          <w:szCs w:val="24"/>
        </w:rPr>
        <w:t>’s assistance, who is an Income Qualified Person, as defined below.</w:t>
      </w:r>
    </w:p>
    <w:p w14:paraId="4B5A0F19" w14:textId="4BDB2DED" w:rsidR="00364AAB" w:rsidRPr="00655835" w:rsidRDefault="00000000" w:rsidP="00364AAB">
      <w:pPr>
        <w:pStyle w:val="DocText"/>
        <w:tabs>
          <w:tab w:val="left" w:pos="720"/>
        </w:tabs>
        <w:spacing w:afterLines="120" w:after="288" w:line="240" w:lineRule="auto"/>
        <w:ind w:left="0" w:firstLine="0"/>
        <w:rPr>
          <w:rFonts w:ascii="Garamond" w:hAnsi="Garamond"/>
          <w:sz w:val="24"/>
          <w:szCs w:val="24"/>
        </w:rPr>
      </w:pPr>
      <w:r w:rsidRPr="00655835">
        <w:rPr>
          <w:rFonts w:ascii="Garamond" w:hAnsi="Garamond"/>
          <w:b/>
          <w:bCs/>
          <w:sz w:val="24"/>
          <w:szCs w:val="24"/>
        </w:rPr>
        <w:t xml:space="preserve">E. </w:t>
      </w:r>
      <w:r w:rsidRPr="00655835">
        <w:rPr>
          <w:rFonts w:ascii="Garamond" w:hAnsi="Garamond"/>
          <w:sz w:val="24"/>
          <w:szCs w:val="24"/>
        </w:rPr>
        <w:t xml:space="preserve">Homeowner and </w:t>
      </w:r>
      <w:r w:rsidR="00885DAF">
        <w:rPr>
          <w:rFonts w:ascii="Garamond" w:hAnsi="Garamond"/>
          <w:sz w:val="24"/>
          <w:szCs w:val="24"/>
        </w:rPr>
        <w:t>HABITAT FOR HUMANITY AFFILIATE NAME</w:t>
      </w:r>
      <w:r w:rsidRPr="00655835">
        <w:rPr>
          <w:rFonts w:ascii="Garamond" w:hAnsi="Garamond"/>
          <w:sz w:val="24"/>
          <w:szCs w:val="24"/>
        </w:rPr>
        <w:t xml:space="preserve"> agree that the special nature of the terms of this Lease are necessary to achieve their shared goals, including the terms that restrict the use and transfer of the Home and the use of the Land. </w:t>
      </w:r>
    </w:p>
    <w:p w14:paraId="59020DF1" w14:textId="6D4114B8" w:rsidR="00364AAB" w:rsidRPr="00655835" w:rsidRDefault="00000000" w:rsidP="00364AAB">
      <w:pPr>
        <w:pStyle w:val="DocText"/>
        <w:tabs>
          <w:tab w:val="left" w:pos="720"/>
        </w:tabs>
        <w:spacing w:afterLines="120" w:after="288" w:line="240" w:lineRule="auto"/>
        <w:ind w:left="0" w:firstLine="0"/>
        <w:rPr>
          <w:rFonts w:ascii="Garamond" w:hAnsi="Garamond"/>
          <w:sz w:val="24"/>
          <w:szCs w:val="24"/>
        </w:rPr>
      </w:pPr>
      <w:r w:rsidRPr="00655835">
        <w:rPr>
          <w:rFonts w:ascii="Garamond" w:hAnsi="Garamond"/>
          <w:b/>
          <w:bCs/>
          <w:sz w:val="24"/>
          <w:szCs w:val="24"/>
        </w:rPr>
        <w:t xml:space="preserve">F. </w:t>
      </w:r>
      <w:r w:rsidRPr="00655835">
        <w:rPr>
          <w:rFonts w:ascii="Garamond" w:hAnsi="Garamond"/>
          <w:sz w:val="24"/>
          <w:szCs w:val="24"/>
        </w:rPr>
        <w:t xml:space="preserve">Homeowner and </w:t>
      </w:r>
      <w:r w:rsidR="00885DAF">
        <w:rPr>
          <w:rFonts w:ascii="Garamond" w:hAnsi="Garamond"/>
          <w:sz w:val="24"/>
          <w:szCs w:val="24"/>
        </w:rPr>
        <w:t>HABITAT FOR HUMANITY AFFILIATE NAME</w:t>
      </w:r>
      <w:r w:rsidRPr="00655835">
        <w:rPr>
          <w:rFonts w:ascii="Garamond" w:hAnsi="Garamond"/>
          <w:sz w:val="24"/>
          <w:szCs w:val="24"/>
        </w:rPr>
        <w:t xml:space="preserve"> agree that the terms of this Lease, particularly the requirement on Homeowner to sell the Home only to low- or moderate-income persons at a limited sales price, further their shared goal that over an extended period of time and through a succession of owners only low- or moderate-income homebuyers will acquire homes on </w:t>
      </w:r>
      <w:r w:rsidR="00885DAF">
        <w:rPr>
          <w:rFonts w:ascii="Garamond" w:hAnsi="Garamond"/>
          <w:sz w:val="24"/>
          <w:szCs w:val="24"/>
        </w:rPr>
        <w:t>HABITAT FOR HUMANITY AFFILIATE NAME</w:t>
      </w:r>
      <w:r w:rsidRPr="00655835">
        <w:rPr>
          <w:rFonts w:ascii="Garamond" w:hAnsi="Garamond"/>
          <w:sz w:val="24"/>
          <w:szCs w:val="24"/>
        </w:rPr>
        <w:t xml:space="preserve"> land and they will acquire them at prices they can afford. </w:t>
      </w:r>
    </w:p>
    <w:p w14:paraId="3EDDCAEA" w14:textId="72B67982" w:rsidR="00364AAB" w:rsidRPr="00655835" w:rsidRDefault="00000000" w:rsidP="00364AAB">
      <w:pPr>
        <w:pStyle w:val="DocText"/>
        <w:tabs>
          <w:tab w:val="left" w:pos="720"/>
        </w:tabs>
        <w:spacing w:afterLines="120" w:after="288" w:line="240" w:lineRule="auto"/>
        <w:ind w:left="0" w:firstLine="0"/>
        <w:rPr>
          <w:rFonts w:ascii="Garamond" w:hAnsi="Garamond"/>
          <w:sz w:val="24"/>
          <w:szCs w:val="24"/>
        </w:rPr>
      </w:pPr>
      <w:r w:rsidRPr="00655835">
        <w:rPr>
          <w:rFonts w:ascii="Garamond" w:hAnsi="Garamond"/>
          <w:b/>
          <w:sz w:val="24"/>
          <w:szCs w:val="24"/>
        </w:rPr>
        <w:lastRenderedPageBreak/>
        <w:t>G.</w:t>
      </w:r>
      <w:r w:rsidRPr="00655835">
        <w:rPr>
          <w:rFonts w:ascii="Garamond" w:hAnsi="Garamond"/>
          <w:sz w:val="24"/>
          <w:szCs w:val="24"/>
        </w:rPr>
        <w:t xml:space="preserve"> Homeowner shares the goals of </w:t>
      </w:r>
      <w:r w:rsidR="00885DAF">
        <w:rPr>
          <w:rFonts w:ascii="Garamond" w:hAnsi="Garamond"/>
          <w:sz w:val="24"/>
          <w:szCs w:val="24"/>
        </w:rPr>
        <w:t>HABITAT FOR HUMANITY AFFILIATE NAME</w:t>
      </w:r>
      <w:r w:rsidRPr="00655835">
        <w:rPr>
          <w:rFonts w:ascii="Garamond" w:hAnsi="Garamond"/>
          <w:sz w:val="24"/>
          <w:szCs w:val="24"/>
        </w:rPr>
        <w:t xml:space="preserve"> and enters into this Lease not only to obtain the benefits of homeownership, but also to further the charitable goals of </w:t>
      </w:r>
      <w:r w:rsidR="00885DAF">
        <w:rPr>
          <w:rFonts w:ascii="Garamond" w:hAnsi="Garamond"/>
          <w:sz w:val="24"/>
          <w:szCs w:val="24"/>
        </w:rPr>
        <w:t>HABITAT FOR HUMANITY AFFILIATE NAME</w:t>
      </w:r>
      <w:r w:rsidRPr="00655835">
        <w:rPr>
          <w:rFonts w:ascii="Garamond" w:hAnsi="Garamond"/>
          <w:sz w:val="24"/>
          <w:szCs w:val="24"/>
        </w:rPr>
        <w:t>.</w:t>
      </w:r>
    </w:p>
    <w:p w14:paraId="69184CAF" w14:textId="38AFF848" w:rsidR="00364AAB" w:rsidRPr="00655835" w:rsidRDefault="00000000" w:rsidP="006C6526">
      <w:pPr>
        <w:pStyle w:val="DocText"/>
        <w:tabs>
          <w:tab w:val="left" w:pos="720"/>
        </w:tabs>
        <w:spacing w:afterLines="120" w:after="288" w:line="240" w:lineRule="auto"/>
        <w:ind w:left="0" w:firstLine="0"/>
        <w:rPr>
          <w:rFonts w:ascii="Garamond" w:hAnsi="Garamond"/>
          <w:sz w:val="24"/>
          <w:szCs w:val="24"/>
        </w:rPr>
      </w:pPr>
      <w:r w:rsidRPr="00655835">
        <w:rPr>
          <w:rFonts w:ascii="Garamond" w:hAnsi="Garamond"/>
          <w:b/>
          <w:sz w:val="24"/>
          <w:szCs w:val="24"/>
        </w:rPr>
        <w:t xml:space="preserve">H. </w:t>
      </w:r>
      <w:r w:rsidRPr="00655835">
        <w:rPr>
          <w:rFonts w:ascii="Garamond" w:hAnsi="Garamond"/>
          <w:sz w:val="24"/>
          <w:szCs w:val="24"/>
        </w:rPr>
        <w:t>These shared goals supporting the Lease are part of the Lease.</w:t>
      </w:r>
    </w:p>
    <w:p w14:paraId="6442B555" w14:textId="54002929" w:rsidR="00364AAB" w:rsidRPr="00655835" w:rsidRDefault="00000000" w:rsidP="00364AAB">
      <w:pPr>
        <w:pStyle w:val="BodyText"/>
        <w:rPr>
          <w:rFonts w:ascii="Garamond" w:hAnsi="Garamond"/>
          <w:sz w:val="24"/>
          <w:szCs w:val="24"/>
        </w:rPr>
      </w:pPr>
      <w:r w:rsidRPr="00655835">
        <w:rPr>
          <w:rFonts w:ascii="Garamond" w:hAnsi="Garamond"/>
          <w:b/>
          <w:sz w:val="24"/>
          <w:szCs w:val="24"/>
        </w:rPr>
        <w:t>DEFINITIONS.</w:t>
      </w:r>
      <w:r w:rsidRPr="00655835">
        <w:rPr>
          <w:rFonts w:ascii="Garamond" w:hAnsi="Garamond"/>
          <w:sz w:val="24"/>
          <w:szCs w:val="24"/>
        </w:rPr>
        <w:t xml:space="preserve">  Homeowner and </w:t>
      </w:r>
      <w:r w:rsidR="00885DAF">
        <w:rPr>
          <w:rFonts w:ascii="Garamond" w:hAnsi="Garamond"/>
          <w:sz w:val="24"/>
          <w:szCs w:val="24"/>
        </w:rPr>
        <w:t>HABITAT FOR HUMANITY AFFILIATE NAME</w:t>
      </w:r>
      <w:r w:rsidRPr="00655835">
        <w:rPr>
          <w:rFonts w:ascii="Garamond" w:hAnsi="Garamond"/>
          <w:sz w:val="24"/>
          <w:szCs w:val="24"/>
        </w:rPr>
        <w:t xml:space="preserve"> agree on the following:</w:t>
      </w:r>
    </w:p>
    <w:p w14:paraId="6E335CF6" w14:textId="77777777"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bCs/>
          <w:i/>
          <w:iCs/>
          <w:sz w:val="24"/>
          <w:szCs w:val="24"/>
        </w:rPr>
        <w:t>Base Price</w:t>
      </w:r>
      <w:r w:rsidRPr="00655835">
        <w:rPr>
          <w:rFonts w:ascii="Garamond" w:hAnsi="Garamond"/>
          <w:sz w:val="24"/>
          <w:szCs w:val="24"/>
        </w:rPr>
        <w:t>: means the total price Homeowner paid for the Home (including the amount provided by a first mortgage loan but not including any closing costs paid by the seller or subsidy in the form of deferred loans or grants to the Homeowner).</w:t>
      </w:r>
    </w:p>
    <w:p w14:paraId="43823676" w14:textId="6DAC8382"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i/>
          <w:iCs/>
          <w:sz w:val="24"/>
          <w:szCs w:val="24"/>
        </w:rPr>
        <w:t>Event of Default</w:t>
      </w:r>
      <w:r w:rsidRPr="00655835">
        <w:rPr>
          <w:rFonts w:ascii="Garamond" w:hAnsi="Garamond"/>
          <w:sz w:val="24"/>
          <w:szCs w:val="24"/>
        </w:rPr>
        <w:t xml:space="preserve">:  means any violation of the terms of the Lease unless it has been corrected (“cured”) by Homeowner or the holder of a Permitted Loan within the specified period of time after a written Notice of Default has been given by </w:t>
      </w:r>
      <w:r w:rsidR="00885DAF">
        <w:rPr>
          <w:rFonts w:ascii="Garamond" w:hAnsi="Garamond"/>
          <w:sz w:val="24"/>
          <w:szCs w:val="24"/>
        </w:rPr>
        <w:t>HABITAT FOR HUMANITY AFFILIATE NAME</w:t>
      </w:r>
      <w:r w:rsidRPr="00655835">
        <w:rPr>
          <w:rFonts w:ascii="Garamond" w:hAnsi="Garamond"/>
          <w:sz w:val="24"/>
          <w:szCs w:val="24"/>
        </w:rPr>
        <w:t>.</w:t>
      </w:r>
    </w:p>
    <w:p w14:paraId="757038B0" w14:textId="4B77CBCC"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bCs/>
          <w:sz w:val="24"/>
          <w:szCs w:val="24"/>
        </w:rPr>
      </w:pPr>
      <w:r w:rsidRPr="00655835">
        <w:rPr>
          <w:rFonts w:ascii="Garamond" w:hAnsi="Garamond"/>
          <w:bCs/>
          <w:i/>
          <w:iCs/>
          <w:sz w:val="24"/>
          <w:szCs w:val="24"/>
        </w:rPr>
        <w:t>Home</w:t>
      </w:r>
      <w:r w:rsidRPr="00655835">
        <w:rPr>
          <w:rFonts w:ascii="Garamond" w:hAnsi="Garamond"/>
          <w:bCs/>
          <w:sz w:val="24"/>
          <w:szCs w:val="24"/>
        </w:rPr>
        <w:t xml:space="preserve">: means the residential structure and other permanent improvements located on the Land and owned by the Homeowner, including any building, house, or garage. “Home” includes the present improvements </w:t>
      </w:r>
      <w:r w:rsidR="00D97000" w:rsidRPr="00655835">
        <w:rPr>
          <w:rFonts w:ascii="Garamond" w:hAnsi="Garamond"/>
          <w:bCs/>
          <w:sz w:val="24"/>
          <w:szCs w:val="24"/>
        </w:rPr>
        <w:t xml:space="preserve">on the real property </w:t>
      </w:r>
      <w:r w:rsidRPr="00655835">
        <w:rPr>
          <w:rFonts w:ascii="Garamond" w:hAnsi="Garamond"/>
          <w:bCs/>
          <w:sz w:val="24"/>
          <w:szCs w:val="24"/>
        </w:rPr>
        <w:t>described in Exhibit A: LAND AND HOME LEGALLY DEFINED, and all permanent improvements Homeowner adds to the Land.</w:t>
      </w:r>
    </w:p>
    <w:p w14:paraId="6D3BA063" w14:textId="14868E33" w:rsidR="00364AAB" w:rsidRPr="00655835" w:rsidRDefault="00000000" w:rsidP="00364AAB">
      <w:pPr>
        <w:pStyle w:val="DocText"/>
        <w:tabs>
          <w:tab w:val="clear" w:pos="2400"/>
          <w:tab w:val="clear" w:pos="2880"/>
          <w:tab w:val="clear" w:pos="3360"/>
          <w:tab w:val="clear" w:pos="3840"/>
        </w:tabs>
        <w:spacing w:afterLines="120" w:after="288" w:line="240" w:lineRule="auto"/>
        <w:ind w:left="0" w:firstLine="0"/>
        <w:rPr>
          <w:rFonts w:ascii="Garamond" w:hAnsi="Garamond"/>
          <w:sz w:val="24"/>
          <w:szCs w:val="24"/>
        </w:rPr>
      </w:pPr>
      <w:r w:rsidRPr="00655835">
        <w:rPr>
          <w:rFonts w:ascii="Garamond" w:hAnsi="Garamond"/>
          <w:i/>
          <w:sz w:val="24"/>
          <w:szCs w:val="24"/>
        </w:rPr>
        <w:t>Income-Qualified Person:</w:t>
      </w:r>
      <w:r w:rsidRPr="00655835">
        <w:rPr>
          <w:rFonts w:ascii="Garamond" w:hAnsi="Garamond"/>
          <w:sz w:val="24"/>
          <w:szCs w:val="24"/>
        </w:rPr>
        <w:t xml:space="preserve"> means a person or household whose income does not exceed </w:t>
      </w:r>
      <w:r w:rsidR="006265BD" w:rsidRPr="00655835">
        <w:rPr>
          <w:rFonts w:ascii="Garamond" w:hAnsi="Garamond"/>
          <w:sz w:val="24"/>
          <w:szCs w:val="24"/>
        </w:rPr>
        <w:t>eighty percent (</w:t>
      </w:r>
      <w:r w:rsidRPr="00655835">
        <w:rPr>
          <w:rFonts w:ascii="Garamond" w:hAnsi="Garamond"/>
          <w:sz w:val="24"/>
          <w:szCs w:val="24"/>
        </w:rPr>
        <w:t>80%</w:t>
      </w:r>
      <w:r w:rsidR="006265BD" w:rsidRPr="00655835">
        <w:rPr>
          <w:rFonts w:ascii="Garamond" w:hAnsi="Garamond"/>
          <w:sz w:val="24"/>
          <w:szCs w:val="24"/>
        </w:rPr>
        <w:t>)</w:t>
      </w:r>
      <w:r w:rsidRPr="00655835">
        <w:rPr>
          <w:rFonts w:ascii="Garamond" w:hAnsi="Garamond"/>
          <w:sz w:val="24"/>
          <w:szCs w:val="24"/>
        </w:rPr>
        <w:t xml:space="preserve"> of the median household income for the applicable Standard Metropolitan Statistical Area or County as calculated and adjusted for household size from time to time by the U.S. Department of Housing and Urban Development (HUD) or any successor (“AMI”).</w:t>
      </w:r>
    </w:p>
    <w:p w14:paraId="2384D7E6" w14:textId="7B61D9A4"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bCs/>
          <w:sz w:val="24"/>
          <w:szCs w:val="24"/>
        </w:rPr>
      </w:pPr>
      <w:r w:rsidRPr="00655835">
        <w:rPr>
          <w:rFonts w:ascii="Garamond" w:hAnsi="Garamond"/>
          <w:bCs/>
          <w:i/>
          <w:iCs/>
          <w:sz w:val="24"/>
          <w:szCs w:val="24"/>
        </w:rPr>
        <w:t>Land</w:t>
      </w:r>
      <w:r w:rsidRPr="00655835">
        <w:rPr>
          <w:rFonts w:ascii="Garamond" w:hAnsi="Garamond"/>
          <w:bCs/>
          <w:sz w:val="24"/>
          <w:szCs w:val="24"/>
        </w:rPr>
        <w:t xml:space="preserve">: means the land, legally described in Exhibit A: LAND LEGALLY DEFINED, which </w:t>
      </w:r>
      <w:r w:rsidR="00885DAF">
        <w:rPr>
          <w:rFonts w:ascii="Garamond" w:hAnsi="Garamond"/>
          <w:bCs/>
          <w:sz w:val="24"/>
          <w:szCs w:val="24"/>
        </w:rPr>
        <w:t>HABITAT FOR HUMANITY AFFILIATE NAME</w:t>
      </w:r>
      <w:r w:rsidRPr="00655835">
        <w:rPr>
          <w:rFonts w:ascii="Garamond" w:hAnsi="Garamond"/>
          <w:bCs/>
          <w:sz w:val="24"/>
          <w:szCs w:val="24"/>
        </w:rPr>
        <w:t xml:space="preserve"> owns and leases to Homeowner by this Lease.</w:t>
      </w:r>
    </w:p>
    <w:p w14:paraId="3A5B559E" w14:textId="110D2293"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i/>
          <w:sz w:val="24"/>
          <w:szCs w:val="24"/>
        </w:rPr>
        <w:t xml:space="preserve">Lease: </w:t>
      </w:r>
      <w:r w:rsidRPr="00655835">
        <w:rPr>
          <w:rFonts w:ascii="Garamond" w:hAnsi="Garamond"/>
          <w:sz w:val="24"/>
          <w:szCs w:val="24"/>
        </w:rPr>
        <w:t xml:space="preserve">means the Lease includes this document, Exhibits, and any Rider or other document expressly amending the Lease executed by both the Homeowner and </w:t>
      </w:r>
      <w:r w:rsidR="00885DAF">
        <w:rPr>
          <w:rFonts w:ascii="Garamond" w:hAnsi="Garamond"/>
          <w:sz w:val="24"/>
          <w:szCs w:val="24"/>
        </w:rPr>
        <w:t>HABITAT FOR HUMANITY AFFILIATE NAME</w:t>
      </w:r>
      <w:r w:rsidRPr="00655835">
        <w:rPr>
          <w:rFonts w:ascii="Garamond" w:hAnsi="Garamond"/>
          <w:sz w:val="24"/>
          <w:szCs w:val="24"/>
        </w:rPr>
        <w:t>.</w:t>
      </w:r>
    </w:p>
    <w:p w14:paraId="5CF057AD" w14:textId="752AFA97"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bCs/>
          <w:i/>
          <w:iCs/>
          <w:sz w:val="24"/>
          <w:szCs w:val="24"/>
        </w:rPr>
        <w:t>Lease Fee:</w:t>
      </w:r>
      <w:r w:rsidRPr="00655835">
        <w:rPr>
          <w:rFonts w:ascii="Garamond" w:hAnsi="Garamond"/>
          <w:sz w:val="24"/>
          <w:szCs w:val="24"/>
        </w:rPr>
        <w:t xml:space="preserve">  means the monthly fee that the Homeowner pays to </w:t>
      </w:r>
      <w:r w:rsidR="00885DAF">
        <w:rPr>
          <w:rFonts w:ascii="Garamond" w:hAnsi="Garamond"/>
          <w:sz w:val="24"/>
          <w:szCs w:val="24"/>
        </w:rPr>
        <w:t>HABITAT FOR HUMANITY AFFILIATE NAME</w:t>
      </w:r>
      <w:r w:rsidRPr="00655835">
        <w:rPr>
          <w:rFonts w:ascii="Garamond" w:hAnsi="Garamond"/>
          <w:sz w:val="24"/>
          <w:szCs w:val="24"/>
        </w:rPr>
        <w:t xml:space="preserve"> for the continuing use of the Land and any additional amounts that </w:t>
      </w:r>
      <w:r w:rsidR="00885DAF">
        <w:rPr>
          <w:rFonts w:ascii="Garamond" w:hAnsi="Garamond"/>
          <w:sz w:val="24"/>
          <w:szCs w:val="24"/>
        </w:rPr>
        <w:t>HABITAT FOR HUMANITY AFFILIATE NAME</w:t>
      </w:r>
      <w:r w:rsidRPr="00655835">
        <w:rPr>
          <w:rFonts w:ascii="Garamond" w:hAnsi="Garamond"/>
          <w:sz w:val="24"/>
          <w:szCs w:val="24"/>
        </w:rPr>
        <w:t xml:space="preserve"> charges to the Homeowner for reasons permitted by this Lease.</w:t>
      </w:r>
    </w:p>
    <w:p w14:paraId="0B607A6B" w14:textId="1ABA3F41"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i/>
          <w:iCs/>
          <w:sz w:val="24"/>
          <w:szCs w:val="24"/>
        </w:rPr>
        <w:t>Permitted Loan</w:t>
      </w:r>
      <w:r w:rsidRPr="00655835">
        <w:rPr>
          <w:rFonts w:ascii="Garamond" w:hAnsi="Garamond"/>
          <w:sz w:val="24"/>
          <w:szCs w:val="24"/>
        </w:rPr>
        <w:t xml:space="preserve">: means a loan secured by the Home and Homeowner’s right to possess, occupy, and use the Land according to a mortgage, deed of trust, installment purchase contract, or any other security agreement between a lender (or a trustee) and Homeowner, which </w:t>
      </w:r>
      <w:r w:rsidR="00885DAF">
        <w:rPr>
          <w:rFonts w:ascii="Garamond" w:hAnsi="Garamond"/>
          <w:sz w:val="24"/>
          <w:szCs w:val="24"/>
        </w:rPr>
        <w:t>HABITAT FOR HUMANITY AFFILIATE NAME</w:t>
      </w:r>
      <w:r w:rsidRPr="00655835">
        <w:rPr>
          <w:rFonts w:ascii="Garamond" w:hAnsi="Garamond"/>
          <w:sz w:val="24"/>
          <w:szCs w:val="24"/>
        </w:rPr>
        <w:t xml:space="preserve"> has permitted. The Homeowner may not grant any such mortgage, deed of trust, installment purchase contract, or security agreement without </w:t>
      </w:r>
      <w:r w:rsidR="00885DAF">
        <w:rPr>
          <w:rFonts w:ascii="Garamond" w:hAnsi="Garamond"/>
          <w:sz w:val="24"/>
          <w:szCs w:val="24"/>
        </w:rPr>
        <w:t>HABITAT FOR HUMANITY AFFILIATE NAME</w:t>
      </w:r>
      <w:r w:rsidRPr="00655835">
        <w:rPr>
          <w:rFonts w:ascii="Garamond" w:hAnsi="Garamond"/>
          <w:sz w:val="24"/>
          <w:szCs w:val="24"/>
        </w:rPr>
        <w:t>’s permission.  The Homeowner may not mortgage or grant by a deed of trust or installment purchase contract</w:t>
      </w:r>
      <w:r w:rsidR="0026245B" w:rsidRPr="00655835">
        <w:rPr>
          <w:rFonts w:ascii="Garamond" w:hAnsi="Garamond"/>
          <w:sz w:val="24"/>
          <w:szCs w:val="24"/>
        </w:rPr>
        <w:t xml:space="preserve"> on</w:t>
      </w:r>
      <w:r w:rsidRPr="00655835">
        <w:rPr>
          <w:rFonts w:ascii="Garamond" w:hAnsi="Garamond"/>
          <w:sz w:val="24"/>
          <w:szCs w:val="24"/>
        </w:rPr>
        <w:t xml:space="preserve"> </w:t>
      </w:r>
      <w:r w:rsidR="00885DAF">
        <w:rPr>
          <w:rFonts w:ascii="Garamond" w:hAnsi="Garamond"/>
          <w:sz w:val="24"/>
          <w:szCs w:val="24"/>
        </w:rPr>
        <w:t>HABITAT FOR HUMANITY AFFILIATE NAME</w:t>
      </w:r>
      <w:r w:rsidRPr="00655835">
        <w:rPr>
          <w:rFonts w:ascii="Garamond" w:hAnsi="Garamond"/>
          <w:sz w:val="24"/>
          <w:szCs w:val="24"/>
        </w:rPr>
        <w:t>’s interest in the Land.</w:t>
      </w:r>
    </w:p>
    <w:p w14:paraId="0F4503EF" w14:textId="0308BD65"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commentRangeStart w:id="2"/>
      <w:r w:rsidRPr="00655835">
        <w:rPr>
          <w:rFonts w:ascii="Garamond" w:hAnsi="Garamond"/>
          <w:i/>
          <w:sz w:val="24"/>
          <w:szCs w:val="24"/>
        </w:rPr>
        <w:lastRenderedPageBreak/>
        <w:t xml:space="preserve">Qualified Capital Improvement: </w:t>
      </w:r>
      <w:r w:rsidRPr="00655835">
        <w:rPr>
          <w:rFonts w:ascii="Garamond" w:hAnsi="Garamond"/>
          <w:sz w:val="24"/>
          <w:szCs w:val="24"/>
        </w:rPr>
        <w:t xml:space="preserve">Homeowner’s repairs or improvement to the Home complying with </w:t>
      </w:r>
      <w:r w:rsidRPr="00655835">
        <w:rPr>
          <w:rFonts w:ascii="Garamond" w:hAnsi="Garamond"/>
          <w:sz w:val="24"/>
          <w:szCs w:val="24"/>
          <w:u w:val="single"/>
        </w:rPr>
        <w:t>Article 7</w:t>
      </w:r>
      <w:r w:rsidR="00654FD2" w:rsidRPr="00655835">
        <w:rPr>
          <w:rFonts w:ascii="Garamond" w:hAnsi="Garamond"/>
          <w:sz w:val="24"/>
          <w:szCs w:val="24"/>
          <w:u w:val="single"/>
        </w:rPr>
        <w:t>.3</w:t>
      </w:r>
      <w:r w:rsidRPr="00655835">
        <w:rPr>
          <w:rFonts w:ascii="Garamond" w:hAnsi="Garamond"/>
          <w:sz w:val="24"/>
          <w:szCs w:val="24"/>
        </w:rPr>
        <w:t xml:space="preserve"> which a) is the addition of a bedroom or bathroom or b) has a cost exceeding $3,000 and replaces qualified home systems or increases their useful life. </w:t>
      </w:r>
      <w:commentRangeEnd w:id="2"/>
      <w:r w:rsidR="00885DAF" w:rsidRPr="00655835">
        <w:rPr>
          <w:rStyle w:val="CommentReference"/>
          <w:rFonts w:ascii="Garamond" w:hAnsi="Garamond"/>
          <w:sz w:val="24"/>
          <w:szCs w:val="24"/>
        </w:rPr>
        <w:commentReference w:id="2"/>
      </w:r>
    </w:p>
    <w:p w14:paraId="65B4AFFA" w14:textId="77777777" w:rsidR="00364AAB" w:rsidRPr="00655835" w:rsidRDefault="00000000" w:rsidP="00364AAB">
      <w:pPr>
        <w:pStyle w:val="Heading1"/>
        <w:spacing w:after="288"/>
        <w:rPr>
          <w:rFonts w:ascii="Garamond" w:hAnsi="Garamond" w:cs="Times New Roman"/>
          <w:b/>
          <w:color w:val="auto"/>
          <w:sz w:val="24"/>
          <w:szCs w:val="24"/>
        </w:rPr>
      </w:pPr>
      <w:r w:rsidRPr="00655835">
        <w:rPr>
          <w:rFonts w:ascii="Garamond" w:hAnsi="Garamond" w:cs="Times New Roman"/>
          <w:b/>
          <w:color w:val="auto"/>
          <w:sz w:val="24"/>
          <w:szCs w:val="24"/>
        </w:rPr>
        <w:t>ARTICLE 1: Lease Includes Homeowner’s Letter of Agreement and Homeowner’s Lawyer’s  Acknowledgment.</w:t>
      </w:r>
    </w:p>
    <w:p w14:paraId="5FD006F3" w14:textId="77777777"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The Lease includes a Letter of Agreement from the Homeowner describing Homeowner’s understanding and acceptance of this Lease (including the parts of the Lease that affect the resale of the Home) and a Letter of Acknowledgment from the Homeowner’s lawyer, describing the lawyer’s review of the Lease with the Homeowner (in attached Exhibit B: HOMEOWNER’S LETTER OF AGREEMENT and Exhibit C: HOMEOWNER’S LAWYER’S ACKNOWLEDGMENT).</w:t>
      </w:r>
    </w:p>
    <w:p w14:paraId="4AA77F27" w14:textId="77777777" w:rsidR="00364AAB" w:rsidRPr="00655835" w:rsidRDefault="00000000" w:rsidP="00364AAB">
      <w:pPr>
        <w:pStyle w:val="Heading1"/>
        <w:spacing w:after="288"/>
        <w:rPr>
          <w:rFonts w:ascii="Garamond" w:hAnsi="Garamond" w:cs="Times New Roman"/>
          <w:b/>
          <w:color w:val="auto"/>
          <w:sz w:val="24"/>
          <w:szCs w:val="24"/>
        </w:rPr>
      </w:pPr>
      <w:r w:rsidRPr="00655835">
        <w:rPr>
          <w:rFonts w:ascii="Garamond" w:hAnsi="Garamond" w:cs="Times New Roman"/>
          <w:b/>
          <w:color w:val="auto"/>
          <w:sz w:val="24"/>
          <w:szCs w:val="24"/>
        </w:rPr>
        <w:t>ARTICLE 2: Leasing of Rights to the Land.</w:t>
      </w:r>
    </w:p>
    <w:p w14:paraId="16C5E412" w14:textId="12AD48D3"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commentRangeStart w:id="3"/>
      <w:r w:rsidRPr="00655835">
        <w:rPr>
          <w:rFonts w:ascii="Garamond" w:hAnsi="Garamond"/>
          <w:sz w:val="24"/>
          <w:szCs w:val="24"/>
        </w:rPr>
        <w:t>2.1</w:t>
      </w:r>
      <w:commentRangeEnd w:id="3"/>
      <w:r w:rsidR="000E1C37" w:rsidRPr="00655835">
        <w:rPr>
          <w:rStyle w:val="CommentReference"/>
          <w:rFonts w:ascii="Garamond" w:hAnsi="Garamond"/>
          <w:sz w:val="24"/>
          <w:szCs w:val="24"/>
        </w:rPr>
        <w:commentReference w:id="3"/>
      </w:r>
      <w:r w:rsidRPr="00655835">
        <w:rPr>
          <w:rFonts w:ascii="Garamond" w:hAnsi="Garamond"/>
          <w:sz w:val="24"/>
          <w:szCs w:val="24"/>
        </w:rPr>
        <w:t xml:space="preserve"> </w:t>
      </w:r>
      <w:r w:rsidR="00885DAF">
        <w:rPr>
          <w:rFonts w:ascii="Garamond" w:hAnsi="Garamond"/>
          <w:sz w:val="24"/>
          <w:szCs w:val="24"/>
        </w:rPr>
        <w:t>HABITAT FOR HUMANITY AFFILIATE NAME</w:t>
      </w:r>
      <w:r w:rsidRPr="00655835">
        <w:rPr>
          <w:rFonts w:ascii="Garamond" w:hAnsi="Garamond"/>
          <w:sz w:val="24"/>
          <w:szCs w:val="24"/>
        </w:rPr>
        <w:t xml:space="preserve"> LEASES THE LAND TO HOMEOWNER:  </w:t>
      </w:r>
      <w:r w:rsidR="00885DAF">
        <w:rPr>
          <w:rFonts w:ascii="Garamond" w:hAnsi="Garamond"/>
          <w:sz w:val="24"/>
          <w:szCs w:val="24"/>
        </w:rPr>
        <w:t>HABITAT FOR HUMANITY AFFILIATE NAME</w:t>
      </w:r>
      <w:r w:rsidRPr="00655835">
        <w:rPr>
          <w:rFonts w:ascii="Garamond" w:hAnsi="Garamond"/>
          <w:sz w:val="24"/>
          <w:szCs w:val="24"/>
        </w:rPr>
        <w:t xml:space="preserve"> hereby leases to the Homeowner and Homeowner hereby accepts the right to possess, occupy, and use the Land (legally described in the attached Exhibit A: LAND AND HOME LEGALLY DEFINED) for single family residential purposes in accordance with the terms of this Lease. Homeowner has had an opportunity to inspect the Land and to obtain an environmental assessment of the Land and has obtained an inspection report of the Home. Homeowner acknowledges that it had an opportunity to examine the Land and that no representations as to the condition of the Land or its suitability for residential use have been made by </w:t>
      </w:r>
      <w:r w:rsidR="00885DAF">
        <w:rPr>
          <w:rFonts w:ascii="Garamond" w:hAnsi="Garamond"/>
          <w:sz w:val="24"/>
          <w:szCs w:val="24"/>
        </w:rPr>
        <w:t>HABITAT FOR HUMANITY AFFILIATE NAME</w:t>
      </w:r>
      <w:r w:rsidRPr="00655835">
        <w:rPr>
          <w:rFonts w:ascii="Garamond" w:hAnsi="Garamond"/>
          <w:sz w:val="24"/>
          <w:szCs w:val="24"/>
        </w:rPr>
        <w:t xml:space="preserve"> or any agent or person acting for </w:t>
      </w:r>
      <w:r w:rsidR="00885DAF">
        <w:rPr>
          <w:rFonts w:ascii="Garamond" w:hAnsi="Garamond"/>
          <w:sz w:val="24"/>
          <w:szCs w:val="24"/>
        </w:rPr>
        <w:t>HABITAT FOR HUMANITY AFFILIATE NAME</w:t>
      </w:r>
      <w:r w:rsidRPr="00655835">
        <w:rPr>
          <w:rFonts w:ascii="Garamond" w:hAnsi="Garamond"/>
          <w:sz w:val="24"/>
          <w:szCs w:val="24"/>
        </w:rPr>
        <w:t xml:space="preserve"> (except as expressly provided in this Lease).  Homeowner accepts the physical condition of the Land and the title to the Land in their current condition “as is” as of the signing of this Lease.</w:t>
      </w:r>
    </w:p>
    <w:p w14:paraId="40CB4567" w14:textId="612AD787"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2.2 NO WARRANTIES; DISCLAIMER: </w:t>
      </w:r>
      <w:r w:rsidR="00885DAF">
        <w:rPr>
          <w:rFonts w:ascii="Garamond" w:hAnsi="Garamond"/>
          <w:sz w:val="24"/>
          <w:szCs w:val="24"/>
        </w:rPr>
        <w:t>HABITAT FOR HUMANITY AFFILIATE NAME</w:t>
      </w:r>
      <w:r w:rsidRPr="00655835">
        <w:rPr>
          <w:rFonts w:ascii="Garamond" w:hAnsi="Garamond"/>
          <w:sz w:val="24"/>
          <w:szCs w:val="24"/>
        </w:rPr>
        <w:t xml:space="preserve"> makes no warranties, express or implied, as to the fitness of the Land for Homeowner’s use and expressly disclaims any representation about the condition of the Land and soil including but not limited to its composition, fertility, drainage, bearing capacity, the presence or absence of petroleum products, underground storage tanks, lead, radon, or any other contamination or hazardous materials as those terms are defined by Oregon Revised Statutes. </w:t>
      </w:r>
      <w:r w:rsidRPr="00655835">
        <w:rPr>
          <w:rFonts w:ascii="Garamond" w:hAnsi="Garamond"/>
          <w:b/>
          <w:sz w:val="24"/>
          <w:szCs w:val="24"/>
        </w:rPr>
        <w:t xml:space="preserve">Except for any express representations and warranties in this Lease, </w:t>
      </w:r>
      <w:r w:rsidR="00885DAF">
        <w:rPr>
          <w:rFonts w:ascii="Garamond" w:hAnsi="Garamond"/>
          <w:b/>
          <w:sz w:val="24"/>
          <w:szCs w:val="24"/>
        </w:rPr>
        <w:t>HABITAT FOR HUMANITY AFFILIATE NAME</w:t>
      </w:r>
      <w:r w:rsidRPr="00655835">
        <w:rPr>
          <w:rFonts w:ascii="Garamond" w:hAnsi="Garamond"/>
          <w:b/>
          <w:sz w:val="24"/>
          <w:szCs w:val="24"/>
        </w:rPr>
        <w:t xml:space="preserve"> expressly disclaims all warranties with respect to the Land, express and implied, including but not limited to the warranty of merchantability and the warranty of fitness for a particular purpose.</w:t>
      </w:r>
    </w:p>
    <w:p w14:paraId="51326977" w14:textId="64A30396"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2.3  SOME RIGHTS NOT LEASED TO HOMEOWNER:   </w:t>
      </w:r>
      <w:r w:rsidR="00885DAF">
        <w:rPr>
          <w:rFonts w:ascii="Garamond" w:hAnsi="Garamond"/>
          <w:sz w:val="24"/>
          <w:szCs w:val="24"/>
        </w:rPr>
        <w:t>HABITAT FOR HUMANITY AFFILIATE NAME</w:t>
      </w:r>
      <w:r w:rsidRPr="00655835">
        <w:rPr>
          <w:rFonts w:ascii="Garamond" w:hAnsi="Garamond"/>
          <w:sz w:val="24"/>
          <w:szCs w:val="24"/>
        </w:rPr>
        <w:t xml:space="preserve"> does not lease to Homeowner any other rights appurtenant to the Land, including but not limited to the right to remove from the Land any minerals lying beneath the Land’s surface or any topsoil or trees on the surface. Ownership of such minerals, soil, and plants remains with </w:t>
      </w:r>
      <w:r w:rsidR="00885DAF">
        <w:rPr>
          <w:rFonts w:ascii="Garamond" w:hAnsi="Garamond"/>
          <w:sz w:val="24"/>
          <w:szCs w:val="24"/>
        </w:rPr>
        <w:t>HABITAT FOR HUMANITY AFFILIATE NAME</w:t>
      </w:r>
      <w:r w:rsidRPr="00655835">
        <w:rPr>
          <w:rFonts w:ascii="Garamond" w:hAnsi="Garamond"/>
          <w:sz w:val="24"/>
          <w:szCs w:val="24"/>
        </w:rPr>
        <w:t xml:space="preserve">, but </w:t>
      </w:r>
      <w:r w:rsidR="00885DAF">
        <w:rPr>
          <w:rFonts w:ascii="Garamond" w:hAnsi="Garamond"/>
          <w:sz w:val="24"/>
          <w:szCs w:val="24"/>
        </w:rPr>
        <w:t>HABITAT FOR HUMANITY AFFILIATE NAME</w:t>
      </w:r>
      <w:r w:rsidRPr="00655835">
        <w:rPr>
          <w:rFonts w:ascii="Garamond" w:hAnsi="Garamond"/>
          <w:sz w:val="24"/>
          <w:szCs w:val="24"/>
        </w:rPr>
        <w:t xml:space="preserve"> may not remove any such minerals, soil, or plants from the Land without the Homeowner’s written permission. Similarly, </w:t>
      </w:r>
      <w:r w:rsidR="00885DAF">
        <w:rPr>
          <w:rFonts w:ascii="Garamond" w:hAnsi="Garamond"/>
          <w:sz w:val="24"/>
          <w:szCs w:val="24"/>
        </w:rPr>
        <w:t>HABITAT FOR HUMANITY AFFILIATE NAME</w:t>
      </w:r>
      <w:r w:rsidRPr="00655835">
        <w:rPr>
          <w:rFonts w:ascii="Garamond" w:hAnsi="Garamond"/>
          <w:sz w:val="24"/>
          <w:szCs w:val="24"/>
        </w:rPr>
        <w:t xml:space="preserve"> does not lease air rights, solar access rights, storm water disposal capacity, rights to use the </w:t>
      </w:r>
      <w:r w:rsidRPr="00655835">
        <w:rPr>
          <w:rFonts w:ascii="Garamond" w:hAnsi="Garamond"/>
          <w:sz w:val="24"/>
          <w:szCs w:val="24"/>
        </w:rPr>
        <w:lastRenderedPageBreak/>
        <w:t xml:space="preserve">underground for utilities or other improvements not presently existing, or development rights including but not limited to density transfer rights or other rights related to land use regulation that can be traded for value. </w:t>
      </w:r>
    </w:p>
    <w:p w14:paraId="1604ED66" w14:textId="77777777" w:rsidR="00364AAB" w:rsidRPr="00655835" w:rsidRDefault="00000000" w:rsidP="00364AAB">
      <w:pPr>
        <w:pStyle w:val="Heading1"/>
        <w:spacing w:after="288"/>
        <w:rPr>
          <w:rFonts w:ascii="Garamond" w:hAnsi="Garamond" w:cs="Times New Roman"/>
          <w:b/>
          <w:color w:val="auto"/>
          <w:sz w:val="24"/>
          <w:szCs w:val="24"/>
        </w:rPr>
      </w:pPr>
      <w:r w:rsidRPr="00655835">
        <w:rPr>
          <w:rFonts w:ascii="Garamond" w:hAnsi="Garamond" w:cs="Times New Roman"/>
          <w:b/>
          <w:color w:val="auto"/>
          <w:sz w:val="24"/>
          <w:szCs w:val="24"/>
        </w:rPr>
        <w:t>ARTICLE 3: Term of Lease, Change of Land Owner</w:t>
      </w:r>
    </w:p>
    <w:p w14:paraId="56141C7F" w14:textId="77777777"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3.1 TERM OF LEASE IS 99 YEARS:  This Lease will remain in effect for 99 years and will end on the 99</w:t>
      </w:r>
      <w:r w:rsidRPr="00655835">
        <w:rPr>
          <w:rFonts w:ascii="Garamond" w:hAnsi="Garamond"/>
          <w:sz w:val="24"/>
          <w:szCs w:val="24"/>
          <w:vertAlign w:val="superscript"/>
        </w:rPr>
        <w:t>th</w:t>
      </w:r>
      <w:r w:rsidRPr="00655835">
        <w:rPr>
          <w:rFonts w:ascii="Garamond" w:hAnsi="Garamond"/>
          <w:sz w:val="24"/>
          <w:szCs w:val="24"/>
        </w:rPr>
        <w:t xml:space="preserve"> anniversary of the day the parties entered into the Lease unless either a) terminated sooner or b) renewed for one additional 99-year term according to Exhibit F: LEASE EXPIRATION, RENEWAL, AND PURCHASE OPTION.</w:t>
      </w:r>
    </w:p>
    <w:p w14:paraId="5C96280D" w14:textId="334C657E"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kern w:val="16"/>
          <w:sz w:val="24"/>
          <w:szCs w:val="24"/>
        </w:rPr>
      </w:pPr>
      <w:r w:rsidRPr="00655835">
        <w:rPr>
          <w:rFonts w:ascii="Garamond" w:hAnsi="Garamond"/>
          <w:sz w:val="24"/>
          <w:szCs w:val="24"/>
        </w:rPr>
        <w:t xml:space="preserve">3.2 </w:t>
      </w:r>
      <w:r w:rsidRPr="00655835">
        <w:rPr>
          <w:rFonts w:ascii="Garamond" w:hAnsi="Garamond"/>
          <w:kern w:val="16"/>
          <w:sz w:val="24"/>
          <w:szCs w:val="24"/>
        </w:rPr>
        <w:t xml:space="preserve">WHAT HAPPENS IF </w:t>
      </w:r>
      <w:r w:rsidR="00885DAF">
        <w:rPr>
          <w:rFonts w:ascii="Garamond" w:hAnsi="Garamond"/>
          <w:kern w:val="16"/>
          <w:sz w:val="24"/>
          <w:szCs w:val="24"/>
        </w:rPr>
        <w:t>HABITAT FOR HUMANITY AFFILIATE NAME</w:t>
      </w:r>
      <w:r w:rsidRPr="00655835">
        <w:rPr>
          <w:rFonts w:ascii="Garamond" w:hAnsi="Garamond"/>
          <w:kern w:val="16"/>
          <w:sz w:val="24"/>
          <w:szCs w:val="24"/>
        </w:rPr>
        <w:t xml:space="preserve"> DECIDES TO SELL THE LAND:  If </w:t>
      </w:r>
      <w:r w:rsidR="00885DAF">
        <w:rPr>
          <w:rFonts w:ascii="Garamond" w:hAnsi="Garamond"/>
          <w:kern w:val="16"/>
          <w:sz w:val="24"/>
          <w:szCs w:val="24"/>
        </w:rPr>
        <w:t>HABITAT FOR HUMANITY AFFILIATE NAME</w:t>
      </w:r>
      <w:r w:rsidRPr="00655835">
        <w:rPr>
          <w:rFonts w:ascii="Garamond" w:hAnsi="Garamond"/>
          <w:kern w:val="16"/>
          <w:sz w:val="24"/>
          <w:szCs w:val="24"/>
        </w:rPr>
        <w:t xml:space="preserve"> ever transfers ownership of the Land (whether voluntarily or involuntarily) to any other person or institution, this Lease will not cease, but will remain binding on the new landowner as well as the Homeowner. If </w:t>
      </w:r>
      <w:r w:rsidR="00885DAF">
        <w:rPr>
          <w:rFonts w:ascii="Garamond" w:hAnsi="Garamond"/>
          <w:kern w:val="16"/>
          <w:sz w:val="24"/>
          <w:szCs w:val="24"/>
        </w:rPr>
        <w:t>HABITAT FOR HUMANITY AFFILIATE NAME</w:t>
      </w:r>
      <w:r w:rsidRPr="00655835">
        <w:rPr>
          <w:rFonts w:ascii="Garamond" w:hAnsi="Garamond"/>
          <w:kern w:val="16"/>
          <w:sz w:val="24"/>
          <w:szCs w:val="24"/>
        </w:rPr>
        <w:t xml:space="preserve"> agrees to transfer the Land to any person or entity other than a non-profit public benefit corporation, charitable trust, government agency, or other similar institution sharing the goals set forth above, the Homeowner will have a right of first refusal to purchase the Land according to the attached Exhibit E: FIRST REFUSAL. </w:t>
      </w:r>
    </w:p>
    <w:p w14:paraId="078B547E" w14:textId="77777777" w:rsidR="00364AAB" w:rsidRPr="00655835" w:rsidRDefault="00000000" w:rsidP="00364AAB">
      <w:pPr>
        <w:pStyle w:val="Heading1"/>
        <w:spacing w:after="288"/>
        <w:rPr>
          <w:rFonts w:ascii="Garamond" w:hAnsi="Garamond" w:cs="Times New Roman"/>
          <w:b/>
          <w:color w:val="auto"/>
          <w:sz w:val="24"/>
          <w:szCs w:val="24"/>
        </w:rPr>
      </w:pPr>
      <w:r w:rsidRPr="00655835">
        <w:rPr>
          <w:rFonts w:ascii="Garamond" w:hAnsi="Garamond" w:cs="Times New Roman"/>
          <w:b/>
          <w:color w:val="auto"/>
          <w:sz w:val="24"/>
          <w:szCs w:val="24"/>
        </w:rPr>
        <w:t>ARTICLE 4: Use of Land</w:t>
      </w:r>
    </w:p>
    <w:p w14:paraId="07350A1E" w14:textId="77777777"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4.1 HOMEOWNER MAY USE THE HOME ONLY FOR RESIDENTIAL AND RELATED PURPOSES:  Homeowner may use and allow others to use the Home and Land only for residential purposes and any activities related to residential use that local zoning law permits.</w:t>
      </w:r>
    </w:p>
    <w:p w14:paraId="18D1D80C" w14:textId="4E318F7E"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4.2 HOMEOWNER MUST USE THE HOME AND LAND RESPONSIBILY AND IN COMPLIANCE WITH THE LAW:  Homeowner must use the Home and Land in a way that will not cause harm to others or create any public nuisance. Homeowner must dispose of all waste in a safe and sanitary manner. Homeowner must maintain all parts of the Home and Land in safe, sound, and habitable condition, in full compliance with all laws and regulations, and in the condition that is required to maintain the insurance coverage required by Section 9.4 of this Lease. “Safe, sound, and habitable condition” means the Home complies with 1) the Housing Quality Standards of the U.S. Department of Housing and Urban Development (HUD) as set forth in the Code of Federal Regulations at 24 CFR Section 982.401, as the same may be amended, replaced, or superseded from time to time and 2) any applicable local, county, or state codes, ordinances or regulations relating to habit</w:t>
      </w:r>
      <w:r w:rsidR="00626FC8" w:rsidRPr="00655835">
        <w:rPr>
          <w:rFonts w:ascii="Garamond" w:hAnsi="Garamond"/>
          <w:sz w:val="24"/>
          <w:szCs w:val="24"/>
        </w:rPr>
        <w:t>able</w:t>
      </w:r>
      <w:r w:rsidRPr="00655835">
        <w:rPr>
          <w:rFonts w:ascii="Garamond" w:hAnsi="Garamond"/>
          <w:sz w:val="24"/>
          <w:szCs w:val="24"/>
        </w:rPr>
        <w:t xml:space="preserve"> condition of the Home. These codes are available from </w:t>
      </w:r>
      <w:r w:rsidR="00885DAF">
        <w:rPr>
          <w:rFonts w:ascii="Garamond" w:hAnsi="Garamond"/>
          <w:sz w:val="24"/>
          <w:szCs w:val="24"/>
        </w:rPr>
        <w:t>HABITAT FOR HUMANITY AFFILIATE NAME</w:t>
      </w:r>
      <w:r w:rsidRPr="00655835">
        <w:rPr>
          <w:rFonts w:ascii="Garamond" w:hAnsi="Garamond"/>
          <w:sz w:val="24"/>
          <w:szCs w:val="24"/>
        </w:rPr>
        <w:t xml:space="preserve"> or online.</w:t>
      </w:r>
    </w:p>
    <w:p w14:paraId="455A1236" w14:textId="77777777"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4.3 HOMEOWNER IS RESPONSIBLE FOR USE BY OTHERS:  Homeowner is responsible for the use of the Home and Land by all residents and visitors and anyone else using the Land with Homeowner’s permission. Homeowner will make all such people aware of the restrictions on use set forth in this Lease.</w:t>
      </w:r>
    </w:p>
    <w:p w14:paraId="2B7970E5" w14:textId="7AEC4783"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commentRangeStart w:id="4"/>
      <w:r w:rsidRPr="00655835">
        <w:rPr>
          <w:rFonts w:ascii="Garamond" w:hAnsi="Garamond"/>
          <w:sz w:val="24"/>
          <w:szCs w:val="24"/>
        </w:rPr>
        <w:t xml:space="preserve">4.4 HOMEOWNER MUST OCCUPY THE HOME FOR AT LEAST EIGHT MONTHS EACH YEAR:  Homeowner will occupy the Home for at least eight months of each calendar year of this </w:t>
      </w:r>
      <w:r w:rsidRPr="00655835">
        <w:rPr>
          <w:rFonts w:ascii="Garamond" w:hAnsi="Garamond"/>
          <w:sz w:val="24"/>
          <w:szCs w:val="24"/>
        </w:rPr>
        <w:lastRenderedPageBreak/>
        <w:t xml:space="preserve">Lease, unless otherwise agreed in advance in writing by </w:t>
      </w:r>
      <w:r w:rsidR="00885DAF">
        <w:rPr>
          <w:rFonts w:ascii="Garamond" w:hAnsi="Garamond"/>
          <w:sz w:val="24"/>
          <w:szCs w:val="24"/>
        </w:rPr>
        <w:t>HABITAT FOR HUMANITY AFFILIATE NAME</w:t>
      </w:r>
      <w:r w:rsidRPr="00655835">
        <w:rPr>
          <w:rFonts w:ascii="Garamond" w:hAnsi="Garamond"/>
          <w:sz w:val="24"/>
          <w:szCs w:val="24"/>
        </w:rPr>
        <w:t xml:space="preserve">. Occupancy by Homeowner’s child, spouse, domestic partner, or other persons approved by </w:t>
      </w:r>
      <w:r w:rsidR="00885DAF">
        <w:rPr>
          <w:rFonts w:ascii="Garamond" w:hAnsi="Garamond"/>
          <w:sz w:val="24"/>
          <w:szCs w:val="24"/>
        </w:rPr>
        <w:t>HABITAT FOR HUMANITY AFFILIATE NAME</w:t>
      </w:r>
      <w:r w:rsidRPr="00655835">
        <w:rPr>
          <w:rFonts w:ascii="Garamond" w:hAnsi="Garamond"/>
          <w:sz w:val="24"/>
          <w:szCs w:val="24"/>
        </w:rPr>
        <w:t xml:space="preserve"> in writing in advance of Homeowner’s absence will be considered occupancy by Homeowner. </w:t>
      </w:r>
    </w:p>
    <w:p w14:paraId="6CECBB69" w14:textId="3A0E629A"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Neither compliance with the occupancy requirement nor </w:t>
      </w:r>
      <w:r w:rsidR="00885DAF">
        <w:rPr>
          <w:rFonts w:ascii="Garamond" w:hAnsi="Garamond"/>
          <w:sz w:val="24"/>
          <w:szCs w:val="24"/>
        </w:rPr>
        <w:t>HABITAT FOR HUMANITY AFFILIATE NAME</w:t>
      </w:r>
      <w:r w:rsidRPr="00655835">
        <w:rPr>
          <w:rFonts w:ascii="Garamond" w:hAnsi="Garamond"/>
          <w:sz w:val="24"/>
          <w:szCs w:val="24"/>
        </w:rPr>
        <w:t xml:space="preserve">’s permission for an extended period of non-occupancy constitutes permission to sublease the Land or to rent or lease the Home, which is addressed in Section 4.5 below.  </w:t>
      </w:r>
    </w:p>
    <w:p w14:paraId="50DE8A27" w14:textId="1BD4B52C"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Prior to any absence longer than 40 days, Homeowner will provide </w:t>
      </w:r>
      <w:r w:rsidR="00885DAF">
        <w:rPr>
          <w:rFonts w:ascii="Garamond" w:hAnsi="Garamond"/>
          <w:sz w:val="24"/>
          <w:szCs w:val="24"/>
        </w:rPr>
        <w:t>HABITAT FOR HUMANITY AFFILIATE NAME</w:t>
      </w:r>
      <w:r w:rsidRPr="00655835">
        <w:rPr>
          <w:rFonts w:ascii="Garamond" w:hAnsi="Garamond"/>
          <w:sz w:val="24"/>
          <w:szCs w:val="24"/>
        </w:rPr>
        <w:t xml:space="preserve"> with written confirmation from Homeowner’s property insurer that the coverage required by Article 9 will be continuously in effect through Homeowner’s return and occupancy. </w:t>
      </w:r>
    </w:p>
    <w:p w14:paraId="0466E04D" w14:textId="2FA126C2" w:rsidR="00364AAB" w:rsidRPr="00655835" w:rsidRDefault="00000000" w:rsidP="00364AAB">
      <w:pPr>
        <w:pStyle w:val="Doca"/>
        <w:tabs>
          <w:tab w:val="clear" w:pos="2160"/>
          <w:tab w:val="clear" w:pos="2880"/>
          <w:tab w:val="clear" w:pos="3360"/>
          <w:tab w:val="clear" w:pos="3840"/>
        </w:tabs>
        <w:spacing w:afterLines="120" w:after="288" w:line="240" w:lineRule="auto"/>
        <w:ind w:left="0" w:firstLine="0"/>
        <w:rPr>
          <w:rFonts w:ascii="Garamond" w:hAnsi="Garamond"/>
          <w:sz w:val="24"/>
          <w:szCs w:val="24"/>
        </w:rPr>
      </w:pPr>
      <w:r w:rsidRPr="00655835">
        <w:rPr>
          <w:rFonts w:ascii="Garamond" w:hAnsi="Garamond"/>
          <w:sz w:val="24"/>
          <w:szCs w:val="24"/>
        </w:rPr>
        <w:t xml:space="preserve">4.5 HOMEOWNER MAY NOT SUBLEASE LAND OR RENT OR LEASE HOME WITHOUT </w:t>
      </w:r>
      <w:r w:rsidR="00885DAF">
        <w:rPr>
          <w:rFonts w:ascii="Garamond" w:hAnsi="Garamond"/>
          <w:sz w:val="24"/>
          <w:szCs w:val="24"/>
        </w:rPr>
        <w:t>HABITAT FOR HUMANITY AFFILIATE NAME</w:t>
      </w:r>
      <w:r w:rsidRPr="00655835">
        <w:rPr>
          <w:rFonts w:ascii="Garamond" w:hAnsi="Garamond"/>
          <w:sz w:val="24"/>
          <w:szCs w:val="24"/>
        </w:rPr>
        <w:t xml:space="preserve">’S PERMISSION. Except as otherwise provided in Article 8 and Article 10, Homeowner may not sublease, sell, or otherwise convey any of Homeowner’s rights in the Land or lease or rent their Home for any period of time, without the prior, written permission of </w:t>
      </w:r>
      <w:r w:rsidR="00885DAF">
        <w:rPr>
          <w:rFonts w:ascii="Garamond" w:hAnsi="Garamond"/>
          <w:sz w:val="24"/>
          <w:szCs w:val="24"/>
        </w:rPr>
        <w:t>HABITAT FOR HUMANITY AFFILIATE NAME</w:t>
      </w:r>
      <w:r w:rsidRPr="00655835">
        <w:rPr>
          <w:rFonts w:ascii="Garamond" w:hAnsi="Garamond"/>
          <w:sz w:val="24"/>
          <w:szCs w:val="24"/>
        </w:rPr>
        <w:t xml:space="preserve">. Homeowner agrees that </w:t>
      </w:r>
      <w:r w:rsidR="00885DAF">
        <w:rPr>
          <w:rFonts w:ascii="Garamond" w:hAnsi="Garamond"/>
          <w:sz w:val="24"/>
          <w:szCs w:val="24"/>
        </w:rPr>
        <w:t>HABITAT FOR HUMANITY AFFILIATE NAME</w:t>
      </w:r>
      <w:r w:rsidRPr="00655835">
        <w:rPr>
          <w:rFonts w:ascii="Garamond" w:hAnsi="Garamond"/>
          <w:sz w:val="24"/>
          <w:szCs w:val="24"/>
        </w:rPr>
        <w:t xml:space="preserve"> will have the right to withhold such consent in order to further the purposes of this Lease. </w:t>
      </w:r>
    </w:p>
    <w:p w14:paraId="79B78D30" w14:textId="346F460B"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 xml:space="preserve">If </w:t>
      </w:r>
      <w:r w:rsidR="00885DAF">
        <w:rPr>
          <w:rFonts w:ascii="Garamond" w:hAnsi="Garamond"/>
          <w:sz w:val="24"/>
          <w:szCs w:val="24"/>
        </w:rPr>
        <w:t>HABITAT FOR HUMANITY AFFILIATE NAME</w:t>
      </w:r>
      <w:r w:rsidRPr="00655835">
        <w:rPr>
          <w:rFonts w:ascii="Garamond" w:hAnsi="Garamond"/>
          <w:sz w:val="24"/>
          <w:szCs w:val="24"/>
        </w:rPr>
        <w:t xml:space="preserve"> grants permission for subleasing, leasing, or renting, Homeowner must include in the written sublease, lease, or rental agreement the following conditions; </w:t>
      </w:r>
    </w:p>
    <w:p w14:paraId="11B05284" w14:textId="77777777" w:rsidR="00364AAB" w:rsidRPr="00655835" w:rsidRDefault="00000000" w:rsidP="00364AAB">
      <w:pPr>
        <w:pStyle w:val="Doca"/>
        <w:tabs>
          <w:tab w:val="clear" w:pos="2160"/>
          <w:tab w:val="clear" w:pos="2880"/>
          <w:tab w:val="clear" w:pos="3360"/>
          <w:tab w:val="clear" w:pos="3840"/>
        </w:tabs>
        <w:spacing w:afterLines="120" w:after="288" w:line="240" w:lineRule="auto"/>
        <w:ind w:left="0" w:firstLine="0"/>
        <w:rPr>
          <w:rFonts w:ascii="Garamond" w:hAnsi="Garamond"/>
          <w:sz w:val="24"/>
          <w:szCs w:val="24"/>
        </w:rPr>
      </w:pPr>
      <w:r w:rsidRPr="00655835">
        <w:rPr>
          <w:rFonts w:ascii="Garamond" w:hAnsi="Garamond"/>
          <w:sz w:val="24"/>
          <w:szCs w:val="24"/>
        </w:rPr>
        <w:t>a)    The sublease, lease, or rental agreement is subject to all of the terms of this Lease.</w:t>
      </w:r>
    </w:p>
    <w:p w14:paraId="345A50F8" w14:textId="2203A02B" w:rsidR="00364AAB" w:rsidRPr="00655835" w:rsidRDefault="00000000" w:rsidP="00364AAB">
      <w:pPr>
        <w:pStyle w:val="Doca"/>
        <w:tabs>
          <w:tab w:val="clear" w:pos="2160"/>
          <w:tab w:val="clear" w:pos="2880"/>
          <w:tab w:val="clear" w:pos="3360"/>
          <w:tab w:val="clear" w:pos="3840"/>
        </w:tabs>
        <w:spacing w:afterLines="120" w:after="288" w:line="240" w:lineRule="auto"/>
        <w:ind w:left="0" w:firstLine="0"/>
        <w:rPr>
          <w:rFonts w:ascii="Garamond" w:hAnsi="Garamond"/>
          <w:sz w:val="24"/>
          <w:szCs w:val="24"/>
        </w:rPr>
      </w:pPr>
      <w:r w:rsidRPr="00655835">
        <w:rPr>
          <w:rFonts w:ascii="Garamond" w:hAnsi="Garamond"/>
          <w:sz w:val="24"/>
          <w:szCs w:val="24"/>
        </w:rPr>
        <w:t xml:space="preserve">b)    The total consideration (including but not limited to rental or occupancy fee) the sublessee, lessee, or tenant pays to Homeowner may not exceed the Lease Fee plus an amount approved by </w:t>
      </w:r>
      <w:r w:rsidR="00885DAF">
        <w:rPr>
          <w:rFonts w:ascii="Garamond" w:hAnsi="Garamond"/>
          <w:sz w:val="24"/>
          <w:szCs w:val="24"/>
        </w:rPr>
        <w:t>HABITAT FOR HUMANITY AFFILIATE NAME</w:t>
      </w:r>
      <w:r w:rsidRPr="00655835">
        <w:rPr>
          <w:rFonts w:ascii="Garamond" w:hAnsi="Garamond"/>
          <w:sz w:val="24"/>
          <w:szCs w:val="24"/>
        </w:rPr>
        <w:t xml:space="preserve"> to cover Homeowner’s costs in owning the Home, including but not limited to the cost of property taxes, insurance, loan principal, and loan interest. </w:t>
      </w:r>
      <w:commentRangeEnd w:id="4"/>
      <w:r w:rsidR="00885DAF" w:rsidRPr="00655835">
        <w:rPr>
          <w:rStyle w:val="CommentReference"/>
          <w:rFonts w:ascii="Garamond" w:hAnsi="Garamond"/>
          <w:sz w:val="24"/>
          <w:szCs w:val="24"/>
        </w:rPr>
        <w:commentReference w:id="4"/>
      </w:r>
    </w:p>
    <w:p w14:paraId="07E10AB8" w14:textId="6869C432"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4.6 </w:t>
      </w:r>
      <w:r w:rsidR="00885DAF">
        <w:rPr>
          <w:rFonts w:ascii="Garamond" w:hAnsi="Garamond"/>
          <w:sz w:val="24"/>
          <w:szCs w:val="24"/>
        </w:rPr>
        <w:t>HABITAT FOR HUMANITY AFFILIATE NAME</w:t>
      </w:r>
      <w:r w:rsidRPr="00655835">
        <w:rPr>
          <w:rFonts w:ascii="Garamond" w:hAnsi="Garamond"/>
          <w:sz w:val="24"/>
          <w:szCs w:val="24"/>
        </w:rPr>
        <w:t xml:space="preserve"> HAS A RIGHT TO INSPECT THE LAND:  </w:t>
      </w:r>
      <w:r w:rsidR="00885DAF">
        <w:rPr>
          <w:rFonts w:ascii="Garamond" w:hAnsi="Garamond"/>
          <w:sz w:val="24"/>
          <w:szCs w:val="24"/>
        </w:rPr>
        <w:t>HABITAT FOR HUMANITY AFFILIATE NAME</w:t>
      </w:r>
      <w:r w:rsidRPr="00655835">
        <w:rPr>
          <w:rFonts w:ascii="Garamond" w:hAnsi="Garamond"/>
          <w:sz w:val="24"/>
          <w:szCs w:val="24"/>
        </w:rPr>
        <w:t xml:space="preserve"> may inspect any part of the Land except the interior of fully enclosed buildings, at any reasonable time, after notifying the Homeowner at least 24 hours before the planned inspection.  </w:t>
      </w:r>
      <w:r w:rsidR="00885DAF">
        <w:rPr>
          <w:rFonts w:ascii="Garamond" w:hAnsi="Garamond"/>
          <w:sz w:val="24"/>
          <w:szCs w:val="24"/>
        </w:rPr>
        <w:t>HABITAT FOR HUMANITY AFFILIATE NAME</w:t>
      </w:r>
      <w:r w:rsidRPr="00655835">
        <w:rPr>
          <w:rFonts w:ascii="Garamond" w:hAnsi="Garamond"/>
          <w:sz w:val="24"/>
          <w:szCs w:val="24"/>
        </w:rPr>
        <w:t xml:space="preserve"> may inspect the Land not more than once a year except in the case of an emergency. In an emergency, </w:t>
      </w:r>
      <w:r w:rsidR="00885DAF">
        <w:rPr>
          <w:rFonts w:ascii="Garamond" w:hAnsi="Garamond"/>
          <w:sz w:val="24"/>
          <w:szCs w:val="24"/>
        </w:rPr>
        <w:t>HABITAT FOR HUMANITY AFFILIATE NAME</w:t>
      </w:r>
      <w:r w:rsidRPr="00655835">
        <w:rPr>
          <w:rFonts w:ascii="Garamond" w:hAnsi="Garamond"/>
          <w:sz w:val="24"/>
          <w:szCs w:val="24"/>
        </w:rPr>
        <w:t xml:space="preserve"> may inspect any part of the Land except the interior of fully enclosed buildings after making reasonable efforts to inform the Homeowner before the inspection. </w:t>
      </w:r>
    </w:p>
    <w:p w14:paraId="5F64F967" w14:textId="16F4082F"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If </w:t>
      </w:r>
      <w:r w:rsidR="00885DAF">
        <w:rPr>
          <w:rFonts w:ascii="Garamond" w:hAnsi="Garamond"/>
          <w:sz w:val="24"/>
          <w:szCs w:val="24"/>
        </w:rPr>
        <w:t>HABITAT FOR HUMANITY AFFILIATE NAME</w:t>
      </w:r>
      <w:r w:rsidRPr="00655835">
        <w:rPr>
          <w:rFonts w:ascii="Garamond" w:hAnsi="Garamond"/>
          <w:sz w:val="24"/>
          <w:szCs w:val="24"/>
        </w:rPr>
        <w:t xml:space="preserve"> has received an Intent-To-Sell Notice (as described in Section 10.</w:t>
      </w:r>
      <w:r w:rsidR="00654FD2" w:rsidRPr="00655835">
        <w:rPr>
          <w:rFonts w:ascii="Garamond" w:hAnsi="Garamond"/>
          <w:sz w:val="24"/>
          <w:szCs w:val="24"/>
        </w:rPr>
        <w:t>3</w:t>
      </w:r>
      <w:r w:rsidRPr="00655835">
        <w:rPr>
          <w:rFonts w:ascii="Garamond" w:hAnsi="Garamond"/>
          <w:sz w:val="24"/>
          <w:szCs w:val="24"/>
        </w:rPr>
        <w:t xml:space="preserve"> below), or if a Notice of Default has been issued by a Permitted Lender then </w:t>
      </w:r>
      <w:r w:rsidR="00885DAF">
        <w:rPr>
          <w:rFonts w:ascii="Garamond" w:hAnsi="Garamond"/>
          <w:sz w:val="24"/>
          <w:szCs w:val="24"/>
        </w:rPr>
        <w:t>HABITAT FOR HUMANITY AFFILIATE NAME</w:t>
      </w:r>
      <w:r w:rsidRPr="00655835">
        <w:rPr>
          <w:rFonts w:ascii="Garamond" w:hAnsi="Garamond"/>
          <w:sz w:val="24"/>
          <w:szCs w:val="24"/>
        </w:rPr>
        <w:t xml:space="preserve"> or an agent of </w:t>
      </w:r>
      <w:r w:rsidR="00885DAF">
        <w:rPr>
          <w:rFonts w:ascii="Garamond" w:hAnsi="Garamond"/>
          <w:sz w:val="24"/>
          <w:szCs w:val="24"/>
        </w:rPr>
        <w:t>HABITAT FOR HUMANITY AFFILIATE NAME</w:t>
      </w:r>
      <w:r w:rsidRPr="00655835">
        <w:rPr>
          <w:rFonts w:ascii="Garamond" w:hAnsi="Garamond"/>
          <w:sz w:val="24"/>
          <w:szCs w:val="24"/>
        </w:rPr>
        <w:t xml:space="preserve"> has the right to inspect the interior of all fully enclosed buildings to determine </w:t>
      </w:r>
      <w:r w:rsidRPr="00655835">
        <w:rPr>
          <w:rFonts w:ascii="Garamond" w:hAnsi="Garamond"/>
          <w:sz w:val="24"/>
          <w:szCs w:val="24"/>
        </w:rPr>
        <w:lastRenderedPageBreak/>
        <w:t xml:space="preserve">their condition prior to the sale. </w:t>
      </w:r>
      <w:r w:rsidR="00885DAF">
        <w:rPr>
          <w:rFonts w:ascii="Garamond" w:hAnsi="Garamond"/>
          <w:sz w:val="24"/>
          <w:szCs w:val="24"/>
        </w:rPr>
        <w:t>HABITAT FOR HUMANITY AFFILIATE NAME</w:t>
      </w:r>
      <w:r w:rsidRPr="00655835">
        <w:rPr>
          <w:rFonts w:ascii="Garamond" w:hAnsi="Garamond"/>
          <w:sz w:val="24"/>
          <w:szCs w:val="24"/>
        </w:rPr>
        <w:t xml:space="preserve"> must notify the Homeowner at least 72 hours before carrying out such inspection.</w:t>
      </w:r>
    </w:p>
    <w:p w14:paraId="3FC0C5FA" w14:textId="77767954"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4.7 HOMEOWNER HAS A RIGHT TO QUIET ENJOYMENT:  Homeowner has the right to quiet enjoyment of the Land and to use the Land as permitted by this Lease in peace without disturbance by others, including </w:t>
      </w:r>
      <w:r w:rsidR="00885DAF">
        <w:rPr>
          <w:rFonts w:ascii="Garamond" w:hAnsi="Garamond"/>
          <w:sz w:val="24"/>
          <w:szCs w:val="24"/>
        </w:rPr>
        <w:t>HABITAT FOR HUMANITY AFFILIATE NAME</w:t>
      </w:r>
      <w:r w:rsidRPr="00655835">
        <w:rPr>
          <w:rFonts w:ascii="Garamond" w:hAnsi="Garamond"/>
          <w:sz w:val="24"/>
          <w:szCs w:val="24"/>
        </w:rPr>
        <w:t xml:space="preserve">, except as this Lease permits </w:t>
      </w:r>
      <w:r w:rsidR="00885DAF">
        <w:rPr>
          <w:rFonts w:ascii="Garamond" w:hAnsi="Garamond"/>
          <w:sz w:val="24"/>
          <w:szCs w:val="24"/>
        </w:rPr>
        <w:t>HABITAT FOR HUMANITY AFFILIATE NAME</w:t>
      </w:r>
      <w:r w:rsidRPr="00655835">
        <w:rPr>
          <w:rFonts w:ascii="Garamond" w:hAnsi="Garamond"/>
          <w:sz w:val="24"/>
          <w:szCs w:val="24"/>
        </w:rPr>
        <w:t xml:space="preserve"> may enter and inspect the Land and buildings.  </w:t>
      </w:r>
    </w:p>
    <w:p w14:paraId="6177CE53" w14:textId="77777777" w:rsidR="00364AAB" w:rsidRPr="00655835" w:rsidRDefault="00000000" w:rsidP="00364AAB">
      <w:pPr>
        <w:pStyle w:val="Heading1"/>
        <w:spacing w:after="288"/>
        <w:rPr>
          <w:rFonts w:ascii="Garamond" w:hAnsi="Garamond" w:cs="Times New Roman"/>
          <w:b/>
          <w:color w:val="auto"/>
          <w:sz w:val="24"/>
          <w:szCs w:val="24"/>
        </w:rPr>
      </w:pPr>
      <w:r w:rsidRPr="00655835">
        <w:rPr>
          <w:rFonts w:ascii="Garamond" w:hAnsi="Garamond" w:cs="Times New Roman"/>
          <w:b/>
          <w:color w:val="auto"/>
          <w:sz w:val="24"/>
          <w:szCs w:val="24"/>
        </w:rPr>
        <w:t xml:space="preserve">ARTICLE 5: Lease Fee  </w:t>
      </w:r>
    </w:p>
    <w:p w14:paraId="4C33436F" w14:textId="045B9EA9"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5.1 LEASE FEE:  The Homeowner will pay a monthly Lease Fee for the right to possess, occupy, and use the Land.</w:t>
      </w:r>
      <w:r w:rsidR="001C6DFC" w:rsidRPr="00655835">
        <w:rPr>
          <w:rFonts w:ascii="Garamond" w:hAnsi="Garamond"/>
          <w:sz w:val="24"/>
          <w:szCs w:val="24"/>
        </w:rPr>
        <w:t xml:space="preserve"> For the avoidance of doubt, Homeowner’s obligation to pay </w:t>
      </w:r>
      <w:r w:rsidR="00885DAF">
        <w:rPr>
          <w:rFonts w:ascii="Garamond" w:hAnsi="Garamond"/>
          <w:sz w:val="24"/>
          <w:szCs w:val="24"/>
        </w:rPr>
        <w:t>HABITAT FOR HUMANITY AFFILIATE NAME</w:t>
      </w:r>
      <w:r w:rsidR="001C6DFC" w:rsidRPr="00655835">
        <w:rPr>
          <w:rFonts w:ascii="Garamond" w:hAnsi="Garamond"/>
          <w:sz w:val="24"/>
          <w:szCs w:val="24"/>
        </w:rPr>
        <w:t xml:space="preserve"> any amounts under this Lease, including the Lease Fees provided in this Article 5, will be subordinate in all respect</w:t>
      </w:r>
      <w:r w:rsidR="006265BD" w:rsidRPr="00655835">
        <w:rPr>
          <w:rFonts w:ascii="Garamond" w:hAnsi="Garamond"/>
          <w:sz w:val="24"/>
          <w:szCs w:val="24"/>
        </w:rPr>
        <w:t>s</w:t>
      </w:r>
      <w:r w:rsidR="001C6DFC" w:rsidRPr="00655835">
        <w:rPr>
          <w:rFonts w:ascii="Garamond" w:hAnsi="Garamond"/>
          <w:sz w:val="24"/>
          <w:szCs w:val="24"/>
        </w:rPr>
        <w:t xml:space="preserve"> to any Permitted Lender’s right to receive payment of all amounts secured by a Permitt</w:t>
      </w:r>
      <w:r w:rsidR="00D97000" w:rsidRPr="00655835">
        <w:rPr>
          <w:rFonts w:ascii="Garamond" w:hAnsi="Garamond"/>
          <w:sz w:val="24"/>
          <w:szCs w:val="24"/>
        </w:rPr>
        <w:t>ed Loan.   The Homeowner and</w:t>
      </w:r>
      <w:r w:rsidR="001C6DFC" w:rsidRPr="00655835">
        <w:rPr>
          <w:rFonts w:ascii="Garamond" w:hAnsi="Garamond"/>
          <w:sz w:val="24"/>
          <w:szCs w:val="24"/>
        </w:rPr>
        <w:t xml:space="preserve"> </w:t>
      </w:r>
      <w:r w:rsidR="00885DAF">
        <w:rPr>
          <w:rFonts w:ascii="Garamond" w:hAnsi="Garamond"/>
          <w:sz w:val="24"/>
          <w:szCs w:val="24"/>
        </w:rPr>
        <w:t>HABITAT FOR HUMANITY AFFILIATE NAME</w:t>
      </w:r>
      <w:r w:rsidR="001C6DFC" w:rsidRPr="00655835">
        <w:rPr>
          <w:rFonts w:ascii="Garamond" w:hAnsi="Garamond"/>
          <w:sz w:val="24"/>
          <w:szCs w:val="24"/>
        </w:rPr>
        <w:t xml:space="preserve"> agree that they will execute such other and further documents as are useful for a Permitted Lender to prioritize payment of the amounts owed to it, and they will not execute any documents that contradicts such priority.</w:t>
      </w:r>
    </w:p>
    <w:p w14:paraId="65AEC7C6" w14:textId="4835B37F"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5.2 WHEN THE LEASE FEE IS TO BE PAID: Homeowner will pay the Lease Fee to </w:t>
      </w:r>
      <w:r w:rsidR="00885DAF">
        <w:rPr>
          <w:rFonts w:ascii="Garamond" w:hAnsi="Garamond"/>
          <w:sz w:val="24"/>
          <w:szCs w:val="24"/>
        </w:rPr>
        <w:t>HABITAT FOR HUMANITY AFFILIATE NAME</w:t>
      </w:r>
      <w:r w:rsidRPr="00655835">
        <w:rPr>
          <w:rFonts w:ascii="Garamond" w:hAnsi="Garamond"/>
          <w:sz w:val="24"/>
          <w:szCs w:val="24"/>
        </w:rPr>
        <w:t xml:space="preserve"> on the first day of each month for as long as this Lease remains in effect, unless the Lease Fee is to be escrowed and paid by a Permitted Lender, in which case Homeowner must make its payment as directed by that Lender and Lender will make payment to </w:t>
      </w:r>
      <w:r w:rsidR="00885DAF">
        <w:rPr>
          <w:rFonts w:ascii="Garamond" w:hAnsi="Garamond"/>
          <w:sz w:val="24"/>
          <w:szCs w:val="24"/>
        </w:rPr>
        <w:t>HABITAT FOR HUMANITY AFFILIATE NAME</w:t>
      </w:r>
      <w:r w:rsidRPr="00655835">
        <w:rPr>
          <w:rFonts w:ascii="Garamond" w:hAnsi="Garamond"/>
          <w:sz w:val="24"/>
          <w:szCs w:val="24"/>
        </w:rPr>
        <w:t xml:space="preserve"> on the first day of each month for as long as this Lease remains in effect (the “</w:t>
      </w:r>
      <w:r w:rsidRPr="00655835">
        <w:rPr>
          <w:rFonts w:ascii="Garamond" w:hAnsi="Garamond"/>
          <w:b/>
          <w:bCs/>
          <w:sz w:val="24"/>
          <w:szCs w:val="24"/>
        </w:rPr>
        <w:t>Due Date</w:t>
      </w:r>
      <w:r w:rsidRPr="00655835">
        <w:rPr>
          <w:rFonts w:ascii="Garamond" w:hAnsi="Garamond"/>
          <w:sz w:val="24"/>
          <w:szCs w:val="24"/>
        </w:rPr>
        <w:t>”).  Even where Homeowner has arranged for a third party to make Lease Fee payments including but not limited to a Permitted Lender, the Homeowner is still ultimately responsible to make all Lease Fee payments by the Due Date.</w:t>
      </w:r>
    </w:p>
    <w:p w14:paraId="7D32D795" w14:textId="77777777"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5.3 HOW THE AMOUNT OF THE LEASE FEE HAS BEEN DETERMINED:  The amount of the Lease Fee stated in Section 5.1 above has been determined as follows. First, the approximate monthly fair rental value of the Land has been established, as of the beginning of the Lease term, recognizing that the fair rental value is reduced by certain restrictions imposed by the Lease on the use of the Land. Then the affordability of this monthly amount for the Homeowner has been analyzed and, if necessary, the Lease Fee has been reduced to an amount considered to be affordable for Homeowner.</w:t>
      </w:r>
    </w:p>
    <w:p w14:paraId="22857B79" w14:textId="77777777"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5.4 RESERVED</w:t>
      </w:r>
    </w:p>
    <w:p w14:paraId="75DE8CAC" w14:textId="5BF97C13"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 xml:space="preserve">5.5 </w:t>
      </w:r>
      <w:r w:rsidR="00885DAF">
        <w:rPr>
          <w:rFonts w:ascii="Garamond" w:hAnsi="Garamond"/>
          <w:caps/>
          <w:sz w:val="24"/>
          <w:szCs w:val="24"/>
        </w:rPr>
        <w:t>HABITAT FOR HUMANITY AFFILIATE NAME</w:t>
      </w:r>
      <w:r w:rsidRPr="00655835">
        <w:rPr>
          <w:rFonts w:ascii="Garamond" w:hAnsi="Garamond"/>
          <w:sz w:val="24"/>
          <w:szCs w:val="24"/>
        </w:rPr>
        <w:t xml:space="preserve"> MAY INCREASE LEASE FEE ANNUALLY:  </w:t>
      </w:r>
      <w:r w:rsidR="00885DAF">
        <w:rPr>
          <w:rFonts w:ascii="Garamond" w:hAnsi="Garamond"/>
          <w:sz w:val="24"/>
          <w:szCs w:val="24"/>
        </w:rPr>
        <w:t>HABITAT FOR HUMANITY AFFILIATE NAME</w:t>
      </w:r>
      <w:r w:rsidRPr="00655835">
        <w:rPr>
          <w:rFonts w:ascii="Garamond" w:hAnsi="Garamond"/>
          <w:sz w:val="24"/>
          <w:szCs w:val="24"/>
        </w:rPr>
        <w:t xml:space="preserve"> may increase the amount of the Lease Fee not more than once every calendar year. Such increase will be effective on January 1st of the following year. The total percentage of increase since the date this Lease was signed shall not be greater than a) the percentage of increase, over the same period of time, in the Consumer Price Index for urban wage earners and clerical workers for the urban area in which the Land is located or b) the </w:t>
      </w:r>
      <w:r w:rsidRPr="00655835">
        <w:rPr>
          <w:rFonts w:ascii="Garamond" w:hAnsi="Garamond"/>
          <w:sz w:val="24"/>
          <w:szCs w:val="24"/>
        </w:rPr>
        <w:lastRenderedPageBreak/>
        <w:t>sum of three percent (3%) times the number of years since the date this Lease was signed, whichever is less.</w:t>
      </w:r>
    </w:p>
    <w:p w14:paraId="75C799C4" w14:textId="68019AA1"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commentRangeStart w:id="5"/>
      <w:r w:rsidRPr="00655835">
        <w:rPr>
          <w:rFonts w:ascii="Garamond" w:hAnsi="Garamond"/>
          <w:sz w:val="24"/>
          <w:szCs w:val="24"/>
        </w:rPr>
        <w:t xml:space="preserve">5.6 LEASE FEE CAN INCREASE IF RESTRICTIONS ARE BREACHED OR REMOVED:  If, for any reason including but not limited to an event of default, deed-in-lieu-of-foreclosure, foreclosure, or court order, the provisions of Article 4 regarding use of the Land or Article 10 regarding transfers of the Home are breached (violated), suspended, and/or invalidated for any period of time, then </w:t>
      </w:r>
      <w:r w:rsidR="00885DAF">
        <w:rPr>
          <w:rFonts w:ascii="Garamond" w:hAnsi="Garamond"/>
          <w:sz w:val="24"/>
          <w:szCs w:val="24"/>
        </w:rPr>
        <w:t>HABITAT FOR HUMANITY AFFILIATE NAME</w:t>
      </w:r>
      <w:r w:rsidRPr="00655835">
        <w:rPr>
          <w:rFonts w:ascii="Garamond" w:hAnsi="Garamond"/>
          <w:sz w:val="24"/>
          <w:szCs w:val="24"/>
        </w:rPr>
        <w:t xml:space="preserve"> may in its sole discretion increase the Lease Fee for that period to an amount calculated by </w:t>
      </w:r>
      <w:r w:rsidR="00885DAF">
        <w:rPr>
          <w:rFonts w:ascii="Garamond" w:hAnsi="Garamond"/>
          <w:sz w:val="24"/>
          <w:szCs w:val="24"/>
        </w:rPr>
        <w:t>HABITAT FOR HUMANITY AFFILIATE NAME</w:t>
      </w:r>
      <w:r w:rsidRPr="00655835">
        <w:rPr>
          <w:rFonts w:ascii="Garamond" w:hAnsi="Garamond"/>
          <w:sz w:val="24"/>
          <w:szCs w:val="24"/>
        </w:rPr>
        <w:t xml:space="preserve"> to equal the fair rental value of the Land for use not restricted by the breached, suspended, and/or invalidated provisions. Thereafter, for so long as these restrictions are not met and given effect, </w:t>
      </w:r>
      <w:r w:rsidR="00885DAF">
        <w:rPr>
          <w:rFonts w:ascii="Garamond" w:hAnsi="Garamond"/>
          <w:sz w:val="24"/>
          <w:szCs w:val="24"/>
        </w:rPr>
        <w:t>HABITAT FOR HUMANITY AFFILIATE NAME</w:t>
      </w:r>
      <w:r w:rsidRPr="00655835">
        <w:rPr>
          <w:rFonts w:ascii="Garamond" w:hAnsi="Garamond"/>
          <w:sz w:val="24"/>
          <w:szCs w:val="24"/>
        </w:rPr>
        <w:t xml:space="preserve"> may, from time to time, further increase the amount of such Lease Fee, provided that the amount of the Lease Fee does not exceed the fair rental value of the Land, and provided that such increases do not occur more often than once in any calendar year.</w:t>
      </w:r>
      <w:commentRangeEnd w:id="5"/>
      <w:r w:rsidR="00885DAF" w:rsidRPr="00655835">
        <w:rPr>
          <w:rStyle w:val="CommentReference"/>
          <w:rFonts w:ascii="Garamond" w:hAnsi="Garamond"/>
          <w:sz w:val="24"/>
          <w:szCs w:val="24"/>
        </w:rPr>
        <w:commentReference w:id="5"/>
      </w:r>
    </w:p>
    <w:p w14:paraId="0562FB01" w14:textId="1D7576F5"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 xml:space="preserve">5.7 IF PAYMENT IS LATE, </w:t>
      </w:r>
      <w:r w:rsidR="00885DAF">
        <w:rPr>
          <w:rFonts w:ascii="Garamond" w:hAnsi="Garamond"/>
          <w:sz w:val="24"/>
          <w:szCs w:val="24"/>
        </w:rPr>
        <w:t>HABITAT FOR HUMANITY AFFILIATE NAME</w:t>
      </w:r>
      <w:r w:rsidRPr="00655835">
        <w:rPr>
          <w:rFonts w:ascii="Garamond" w:hAnsi="Garamond"/>
          <w:sz w:val="24"/>
          <w:szCs w:val="24"/>
        </w:rPr>
        <w:t xml:space="preserve"> MAY CHARGE LATE FEE AND INTEREST: If </w:t>
      </w:r>
      <w:r w:rsidR="00885DAF">
        <w:rPr>
          <w:rFonts w:ascii="Garamond" w:hAnsi="Garamond"/>
          <w:sz w:val="24"/>
          <w:szCs w:val="24"/>
        </w:rPr>
        <w:t>HABITAT FOR HUMANITY AFFILIATE NAME</w:t>
      </w:r>
      <w:r w:rsidRPr="00655835">
        <w:rPr>
          <w:rFonts w:ascii="Garamond" w:hAnsi="Garamond"/>
          <w:sz w:val="24"/>
          <w:szCs w:val="24"/>
        </w:rPr>
        <w:t xml:space="preserve"> has not received any monthly installment of the Lease Fee by the Due Date, </w:t>
      </w:r>
      <w:r w:rsidR="00885DAF">
        <w:rPr>
          <w:rFonts w:ascii="Garamond" w:hAnsi="Garamond"/>
          <w:sz w:val="24"/>
          <w:szCs w:val="24"/>
        </w:rPr>
        <w:t>HABITAT FOR HUMANITY AFFILIATE NAME</w:t>
      </w:r>
      <w:r w:rsidRPr="00655835">
        <w:rPr>
          <w:rFonts w:ascii="Garamond" w:hAnsi="Garamond"/>
          <w:sz w:val="24"/>
          <w:szCs w:val="24"/>
        </w:rPr>
        <w:t xml:space="preserve"> may require Homeowner to pay a late fee and/or interest on the unpaid amount from the Due Date through the date such payment or installment is made. Interest may not exceed the Oregon Statutory Rate of Interest, which as of the date of this Lease is nine percent (9%) per year. Such late fee or interest will be deemed additional Lease Fee and paid by Homeowner to </w:t>
      </w:r>
      <w:r w:rsidR="00885DAF">
        <w:rPr>
          <w:rFonts w:ascii="Garamond" w:hAnsi="Garamond"/>
          <w:sz w:val="24"/>
          <w:szCs w:val="24"/>
        </w:rPr>
        <w:t>HABITAT FOR HUMANITY AFFILIATE NAME</w:t>
      </w:r>
      <w:r w:rsidRPr="00655835">
        <w:rPr>
          <w:rFonts w:ascii="Garamond" w:hAnsi="Garamond"/>
          <w:sz w:val="24"/>
          <w:szCs w:val="24"/>
        </w:rPr>
        <w:t xml:space="preserve"> upon demand. The Board of Directors of </w:t>
      </w:r>
      <w:r w:rsidR="00885DAF">
        <w:rPr>
          <w:rFonts w:ascii="Garamond" w:hAnsi="Garamond"/>
          <w:sz w:val="24"/>
          <w:szCs w:val="24"/>
        </w:rPr>
        <w:t>HABITAT FOR HUMANITY AFFILIATE NAME</w:t>
      </w:r>
      <w:r w:rsidRPr="00655835">
        <w:rPr>
          <w:rFonts w:ascii="Garamond" w:hAnsi="Garamond"/>
          <w:sz w:val="24"/>
          <w:szCs w:val="24"/>
        </w:rPr>
        <w:t xml:space="preserve"> may adopt a written late fee policy which will apply to all homeowners leasing land from </w:t>
      </w:r>
      <w:r w:rsidR="00885DAF">
        <w:rPr>
          <w:rFonts w:ascii="Garamond" w:hAnsi="Garamond"/>
          <w:sz w:val="24"/>
          <w:szCs w:val="24"/>
        </w:rPr>
        <w:t>HABITAT FOR HUMANITY AFFILIATE NAME</w:t>
      </w:r>
      <w:r w:rsidRPr="00655835">
        <w:rPr>
          <w:rFonts w:ascii="Garamond" w:hAnsi="Garamond"/>
          <w:sz w:val="24"/>
          <w:szCs w:val="24"/>
        </w:rPr>
        <w:t xml:space="preserve">, and it will apply to Homeowner after 30 days written notice to Homeowner. The late fee will approximate the average of </w:t>
      </w:r>
      <w:r w:rsidR="00885DAF">
        <w:rPr>
          <w:rFonts w:ascii="Garamond" w:hAnsi="Garamond"/>
          <w:sz w:val="24"/>
          <w:szCs w:val="24"/>
        </w:rPr>
        <w:t>HABITAT FOR HUMANITY AFFILIATE NAME</w:t>
      </w:r>
      <w:r w:rsidRPr="00655835">
        <w:rPr>
          <w:rFonts w:ascii="Garamond" w:hAnsi="Garamond"/>
          <w:sz w:val="24"/>
          <w:szCs w:val="24"/>
        </w:rPr>
        <w:t>’s actual costs incurred by late Lease Fee payments, provided the late fee does not exceed the amount of the Lease Fee, and may be increased annually by the method in section 5.5.</w:t>
      </w:r>
    </w:p>
    <w:p w14:paraId="41440026" w14:textId="36657A00"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5.8  </w:t>
      </w:r>
      <w:r w:rsidR="00885DAF">
        <w:rPr>
          <w:rFonts w:ascii="Garamond" w:hAnsi="Garamond"/>
          <w:sz w:val="24"/>
          <w:szCs w:val="24"/>
        </w:rPr>
        <w:t>HABITAT FOR HUMANITY AFFILIATE NAME</w:t>
      </w:r>
      <w:r w:rsidRPr="00655835">
        <w:rPr>
          <w:rFonts w:ascii="Garamond" w:hAnsi="Garamond"/>
          <w:sz w:val="24"/>
          <w:szCs w:val="24"/>
        </w:rPr>
        <w:t xml:space="preserve"> CAN COLLECT UNPAID FEES WHEN HOME IS SOLD:  In the event that any Lease Fee is due when the Home is sold, the Homeowner shall pay any outstanding Lease Fee, including any interest as provided above, to </w:t>
      </w:r>
      <w:r w:rsidR="00885DAF">
        <w:rPr>
          <w:rFonts w:ascii="Garamond" w:hAnsi="Garamond"/>
          <w:sz w:val="24"/>
          <w:szCs w:val="24"/>
        </w:rPr>
        <w:t>HABITAT FOR HUMANITY AFFILIATE NAME</w:t>
      </w:r>
      <w:r w:rsidRPr="00655835">
        <w:rPr>
          <w:rFonts w:ascii="Garamond" w:hAnsi="Garamond"/>
          <w:sz w:val="24"/>
          <w:szCs w:val="24"/>
        </w:rPr>
        <w:t xml:space="preserve"> out of any proceeds from the sale that would otherwise be due to Homeowner.  Homeowner shall instruct the escrow for the sale to pay any such amounts directly to </w:t>
      </w:r>
      <w:r w:rsidR="00885DAF">
        <w:rPr>
          <w:rFonts w:ascii="Garamond" w:hAnsi="Garamond"/>
          <w:sz w:val="24"/>
          <w:szCs w:val="24"/>
        </w:rPr>
        <w:t>HABITAT FOR HUMANITY AFFILIATE NAME</w:t>
      </w:r>
      <w:r w:rsidRPr="00655835">
        <w:rPr>
          <w:rFonts w:ascii="Garamond" w:hAnsi="Garamond"/>
          <w:sz w:val="24"/>
          <w:szCs w:val="24"/>
        </w:rPr>
        <w:t xml:space="preserve"> from its proceeds from the sale.  </w:t>
      </w:r>
      <w:r w:rsidR="00885DAF">
        <w:rPr>
          <w:rFonts w:ascii="Garamond" w:hAnsi="Garamond"/>
          <w:sz w:val="24"/>
          <w:szCs w:val="24"/>
        </w:rPr>
        <w:t>HABITAT FOR HUMANITY AFFILIATE NAME</w:t>
      </w:r>
      <w:r w:rsidRPr="00655835">
        <w:rPr>
          <w:rFonts w:ascii="Garamond" w:hAnsi="Garamond"/>
          <w:sz w:val="24"/>
          <w:szCs w:val="24"/>
        </w:rPr>
        <w:t xml:space="preserve"> may exercise any and all of its remedies for failure to timely pay such Lease Fee and interest in full from the sale proceeds including the right to terminate this Lease and evict the new Homeowner among others.  Any such past due amounts will become the personal obligation of the new Homeowner even though due for the period prior to the commencement of their ownership. </w:t>
      </w:r>
    </w:p>
    <w:p w14:paraId="68C680C7" w14:textId="77777777" w:rsidR="00364AAB" w:rsidRPr="00655835" w:rsidRDefault="00000000" w:rsidP="00364AAB">
      <w:pPr>
        <w:pStyle w:val="Heading1"/>
        <w:spacing w:after="288"/>
        <w:rPr>
          <w:rFonts w:ascii="Garamond" w:hAnsi="Garamond" w:cs="Times New Roman"/>
          <w:b/>
          <w:color w:val="auto"/>
          <w:sz w:val="24"/>
          <w:szCs w:val="24"/>
        </w:rPr>
      </w:pPr>
      <w:commentRangeStart w:id="6"/>
      <w:r w:rsidRPr="00655835">
        <w:rPr>
          <w:rFonts w:ascii="Garamond" w:hAnsi="Garamond" w:cs="Times New Roman"/>
          <w:b/>
          <w:color w:val="auto"/>
          <w:sz w:val="24"/>
          <w:szCs w:val="24"/>
        </w:rPr>
        <w:t>ARTICLE 6: Taxes and Assessments</w:t>
      </w:r>
    </w:p>
    <w:p w14:paraId="22473D5E" w14:textId="7B03F520"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6.1 HOMEOWNER IS RESPONSIBLE FOR PAYING ALL TAXES AND ASSESSMENTS: Homeowner must pay or cause to be paid, when due, all taxes and governmental assessments that </w:t>
      </w:r>
      <w:r w:rsidRPr="00655835">
        <w:rPr>
          <w:rFonts w:ascii="Garamond" w:hAnsi="Garamond"/>
          <w:sz w:val="24"/>
          <w:szCs w:val="24"/>
        </w:rPr>
        <w:lastRenderedPageBreak/>
        <w:t xml:space="preserve">relate to the Home and the Land (including any taxes relating to </w:t>
      </w:r>
      <w:r w:rsidR="00885DAF">
        <w:rPr>
          <w:rFonts w:ascii="Garamond" w:hAnsi="Garamond"/>
          <w:sz w:val="24"/>
          <w:szCs w:val="24"/>
        </w:rPr>
        <w:t>HABITAT FOR HUMANITY AFFILIATE NAME</w:t>
      </w:r>
      <w:r w:rsidRPr="00655835">
        <w:rPr>
          <w:rFonts w:ascii="Garamond" w:hAnsi="Garamond"/>
          <w:sz w:val="24"/>
          <w:szCs w:val="24"/>
        </w:rPr>
        <w:t xml:space="preserve">’s interest in the Land). </w:t>
      </w:r>
      <w:commentRangeEnd w:id="6"/>
      <w:r w:rsidR="00885DAF" w:rsidRPr="00655835">
        <w:rPr>
          <w:rStyle w:val="CommentReference"/>
          <w:rFonts w:ascii="Garamond" w:hAnsi="Garamond"/>
          <w:sz w:val="24"/>
          <w:szCs w:val="24"/>
        </w:rPr>
        <w:commentReference w:id="6"/>
      </w:r>
    </w:p>
    <w:p w14:paraId="220A0848" w14:textId="7E2B8482"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 xml:space="preserve">6.2 </w:t>
      </w:r>
      <w:r w:rsidR="00885DAF">
        <w:rPr>
          <w:rFonts w:ascii="Garamond" w:hAnsi="Garamond"/>
          <w:sz w:val="24"/>
          <w:szCs w:val="24"/>
        </w:rPr>
        <w:t>HABITAT FOR HUMANITY AFFILIATE NAME</w:t>
      </w:r>
      <w:r w:rsidR="00E52B6E" w:rsidRPr="00655835">
        <w:rPr>
          <w:rFonts w:ascii="Garamond" w:hAnsi="Garamond"/>
          <w:sz w:val="24"/>
          <w:szCs w:val="24"/>
        </w:rPr>
        <w:t xml:space="preserve"> </w:t>
      </w:r>
      <w:r w:rsidRPr="00655835">
        <w:rPr>
          <w:rFonts w:ascii="Garamond" w:hAnsi="Garamond"/>
          <w:sz w:val="24"/>
          <w:szCs w:val="24"/>
        </w:rPr>
        <w:t xml:space="preserve">WILL DELIVER ANY TAX BILLS IT RECEIVES TO HOMEOWNER:  In the event that the local taxing authority bills </w:t>
      </w:r>
      <w:r w:rsidR="00885DAF">
        <w:rPr>
          <w:rFonts w:ascii="Garamond" w:hAnsi="Garamond"/>
          <w:sz w:val="24"/>
          <w:szCs w:val="24"/>
        </w:rPr>
        <w:t>HABITAT FOR HUMANITY AFFILIATE NAME</w:t>
      </w:r>
      <w:r w:rsidRPr="00655835">
        <w:rPr>
          <w:rFonts w:ascii="Garamond" w:hAnsi="Garamond"/>
          <w:sz w:val="24"/>
          <w:szCs w:val="24"/>
        </w:rPr>
        <w:t xml:space="preserve"> for any portion of the taxes on the Home or Land, </w:t>
      </w:r>
      <w:r w:rsidR="00885DAF">
        <w:rPr>
          <w:rFonts w:ascii="Garamond" w:hAnsi="Garamond"/>
          <w:sz w:val="24"/>
          <w:szCs w:val="24"/>
        </w:rPr>
        <w:t>HABITAT FOR HUMANITY AFFILIATE NAME</w:t>
      </w:r>
      <w:r w:rsidRPr="00655835">
        <w:rPr>
          <w:rFonts w:ascii="Garamond" w:hAnsi="Garamond"/>
          <w:sz w:val="24"/>
          <w:szCs w:val="24"/>
        </w:rPr>
        <w:t xml:space="preserve"> will pass the bill to Homeowner and Homeowner will promptly pay this bill. </w:t>
      </w:r>
    </w:p>
    <w:p w14:paraId="75EC706B" w14:textId="052E3FFD"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6.3 HOMEOWNER HAS A RIGHT TO CONTEST TAXES: Homeowner will have the right to contest the amount or validity of any taxes relating to the Home and Land. Upon receiving a reasonable request from Homeowner for assistance in this matter, </w:t>
      </w:r>
      <w:r w:rsidR="00885DAF">
        <w:rPr>
          <w:rFonts w:ascii="Garamond" w:hAnsi="Garamond"/>
          <w:sz w:val="24"/>
          <w:szCs w:val="24"/>
        </w:rPr>
        <w:t>HABITAT FOR HUMANITY AFFILIATE NAME</w:t>
      </w:r>
      <w:r w:rsidRPr="00655835">
        <w:rPr>
          <w:rFonts w:ascii="Garamond" w:hAnsi="Garamond"/>
          <w:sz w:val="24"/>
          <w:szCs w:val="24"/>
        </w:rPr>
        <w:t xml:space="preserve"> will join in contesting such taxes. All costs of such proceedings will be paid by Homeowner. </w:t>
      </w:r>
    </w:p>
    <w:p w14:paraId="0AA1B6E7" w14:textId="719A456F"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6.4 IF HOMEOWNER FAILS TO PAY TAXES, </w:t>
      </w:r>
      <w:r w:rsidR="00885DAF">
        <w:rPr>
          <w:rFonts w:ascii="Garamond" w:hAnsi="Garamond"/>
          <w:sz w:val="24"/>
          <w:szCs w:val="24"/>
        </w:rPr>
        <w:t>HABITAT FOR HUMANITY AFFILIATE NAME</w:t>
      </w:r>
      <w:r w:rsidRPr="00655835">
        <w:rPr>
          <w:rFonts w:ascii="Garamond" w:hAnsi="Garamond"/>
          <w:sz w:val="24"/>
          <w:szCs w:val="24"/>
        </w:rPr>
        <w:t xml:space="preserve"> MAY INCREASE LEASE FEE:  In the event that</w:t>
      </w:r>
      <w:r w:rsidR="00540D91" w:rsidRPr="00655835">
        <w:rPr>
          <w:rFonts w:ascii="Garamond" w:hAnsi="Garamond"/>
          <w:sz w:val="24"/>
          <w:szCs w:val="24"/>
        </w:rPr>
        <w:t xml:space="preserve"> either</w:t>
      </w:r>
      <w:r w:rsidRPr="00655835">
        <w:rPr>
          <w:rFonts w:ascii="Garamond" w:hAnsi="Garamond"/>
          <w:sz w:val="24"/>
          <w:szCs w:val="24"/>
        </w:rPr>
        <w:t xml:space="preserve"> Homeowner</w:t>
      </w:r>
      <w:r w:rsidR="00540D91" w:rsidRPr="00655835">
        <w:rPr>
          <w:rFonts w:ascii="Garamond" w:hAnsi="Garamond"/>
          <w:sz w:val="24"/>
          <w:szCs w:val="24"/>
        </w:rPr>
        <w:t xml:space="preserve"> or their Permitted Lender</w:t>
      </w:r>
      <w:r w:rsidRPr="00655835">
        <w:rPr>
          <w:rFonts w:ascii="Garamond" w:hAnsi="Garamond"/>
          <w:sz w:val="24"/>
          <w:szCs w:val="24"/>
        </w:rPr>
        <w:t xml:space="preserve"> fails to pay the taxes or other charges described in Section 6.1 above, </w:t>
      </w:r>
      <w:r w:rsidR="00885DAF">
        <w:rPr>
          <w:rFonts w:ascii="Garamond" w:hAnsi="Garamond"/>
          <w:sz w:val="24"/>
          <w:szCs w:val="24"/>
        </w:rPr>
        <w:t>HABITAT FOR HUMANITY AFFILIATE NAME</w:t>
      </w:r>
      <w:r w:rsidRPr="00655835">
        <w:rPr>
          <w:rFonts w:ascii="Garamond" w:hAnsi="Garamond"/>
          <w:sz w:val="24"/>
          <w:szCs w:val="24"/>
        </w:rPr>
        <w:t xml:space="preserve"> may increase Homeowner’s Lease Fee to offset the amount of taxes and other charges owed by Homeowner</w:t>
      </w:r>
      <w:r w:rsidR="00540D91" w:rsidRPr="00655835">
        <w:rPr>
          <w:rFonts w:ascii="Garamond" w:hAnsi="Garamond"/>
          <w:sz w:val="24"/>
          <w:szCs w:val="24"/>
        </w:rPr>
        <w:t xml:space="preserve">.  Upon collecting any such amount, </w:t>
      </w:r>
      <w:r w:rsidR="00885DAF">
        <w:rPr>
          <w:rFonts w:ascii="Garamond" w:hAnsi="Garamond"/>
          <w:sz w:val="24"/>
          <w:szCs w:val="24"/>
        </w:rPr>
        <w:t>HABITAT FOR HUMANITY AFFILIATE NAME</w:t>
      </w:r>
      <w:r w:rsidR="00540D91" w:rsidRPr="00655835">
        <w:rPr>
          <w:rFonts w:ascii="Garamond" w:hAnsi="Garamond"/>
          <w:sz w:val="24"/>
          <w:szCs w:val="24"/>
        </w:rPr>
        <w:t xml:space="preserve"> will pay the amount collected to the taxing authority in a timely manner.  Additionally, </w:t>
      </w:r>
      <w:r w:rsidR="00885DAF">
        <w:rPr>
          <w:rFonts w:ascii="Garamond" w:hAnsi="Garamond"/>
          <w:sz w:val="24"/>
          <w:szCs w:val="24"/>
        </w:rPr>
        <w:t>HABITAT FOR HUMANITY AFFILIATE NAME</w:t>
      </w:r>
      <w:r w:rsidR="00540D91" w:rsidRPr="00655835">
        <w:rPr>
          <w:rFonts w:ascii="Garamond" w:hAnsi="Garamond"/>
          <w:sz w:val="24"/>
          <w:szCs w:val="24"/>
        </w:rPr>
        <w:t xml:space="preserve"> will have the right to pay such taxes or charges on the Homeowner’s behalf from time to time in its sole and absolute discretion. Homeowner will reimburse </w:t>
      </w:r>
      <w:r w:rsidR="00885DAF">
        <w:rPr>
          <w:rFonts w:ascii="Garamond" w:hAnsi="Garamond"/>
          <w:sz w:val="24"/>
          <w:szCs w:val="24"/>
        </w:rPr>
        <w:t>HABITAT FOR HUMANITY AFFILIATE NAME</w:t>
      </w:r>
      <w:r w:rsidR="00540D91" w:rsidRPr="00655835">
        <w:rPr>
          <w:rFonts w:ascii="Garamond" w:hAnsi="Garamond"/>
          <w:sz w:val="24"/>
          <w:szCs w:val="24"/>
        </w:rPr>
        <w:t xml:space="preserve"> for any</w:t>
      </w:r>
      <w:r w:rsidR="0026245B" w:rsidRPr="00655835">
        <w:rPr>
          <w:rFonts w:ascii="Garamond" w:hAnsi="Garamond"/>
          <w:sz w:val="24"/>
          <w:szCs w:val="24"/>
        </w:rPr>
        <w:t xml:space="preserve"> such</w:t>
      </w:r>
      <w:r w:rsidR="00540D91" w:rsidRPr="00655835">
        <w:rPr>
          <w:rFonts w:ascii="Garamond" w:hAnsi="Garamond"/>
          <w:sz w:val="24"/>
          <w:szCs w:val="24"/>
        </w:rPr>
        <w:t xml:space="preserve"> amounts paid by </w:t>
      </w:r>
      <w:r w:rsidR="00885DAF">
        <w:rPr>
          <w:rFonts w:ascii="Garamond" w:hAnsi="Garamond"/>
          <w:sz w:val="24"/>
          <w:szCs w:val="24"/>
        </w:rPr>
        <w:t>HABITAT FOR HUMANITY AFFILIATE NAME</w:t>
      </w:r>
      <w:r w:rsidR="0026245B" w:rsidRPr="00655835">
        <w:rPr>
          <w:rFonts w:ascii="Garamond" w:hAnsi="Garamond"/>
          <w:sz w:val="24"/>
          <w:szCs w:val="24"/>
        </w:rPr>
        <w:t>.</w:t>
      </w:r>
    </w:p>
    <w:p w14:paraId="78F28379" w14:textId="77777777" w:rsidR="00364AAB" w:rsidRPr="00655835" w:rsidRDefault="00000000" w:rsidP="00364AAB">
      <w:pPr>
        <w:spacing w:afterLines="120" w:after="288"/>
        <w:rPr>
          <w:rFonts w:ascii="Garamond" w:hAnsi="Garamond"/>
        </w:rPr>
      </w:pPr>
      <w:r w:rsidRPr="00655835">
        <w:rPr>
          <w:rFonts w:ascii="Garamond" w:hAnsi="Garamond"/>
        </w:rPr>
        <w:t>6.5 PARTY THAT PAYS TAXES MUST SHOW PROOF:  When either party pays taxes relating to the Home or Land, upon request of the other party, the paying party will furnish satisfactory evidence of the payment to the other party. Ordinarily, a photocopy of a receipt for payment is satisfactory.</w:t>
      </w:r>
    </w:p>
    <w:p w14:paraId="0AAAA4B5" w14:textId="77777777" w:rsidR="00364AAB" w:rsidRPr="00655835" w:rsidRDefault="00000000" w:rsidP="00364AAB">
      <w:pPr>
        <w:pStyle w:val="Heading1"/>
        <w:spacing w:after="288"/>
        <w:rPr>
          <w:rFonts w:ascii="Garamond" w:hAnsi="Garamond" w:cs="Times New Roman"/>
          <w:b/>
          <w:color w:val="auto"/>
          <w:sz w:val="24"/>
          <w:szCs w:val="24"/>
        </w:rPr>
      </w:pPr>
      <w:r w:rsidRPr="00655835">
        <w:rPr>
          <w:rFonts w:ascii="Garamond" w:hAnsi="Garamond" w:cs="Times New Roman"/>
          <w:b/>
          <w:color w:val="auto"/>
          <w:sz w:val="24"/>
          <w:szCs w:val="24"/>
        </w:rPr>
        <w:t xml:space="preserve">ARTICLE 7: The Home </w:t>
      </w:r>
    </w:p>
    <w:p w14:paraId="4F7D6F06" w14:textId="340CD576"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 xml:space="preserve">7.1 HOMEOWNER TO PURCHASE HOME WHEN ENTERING INTO LEASE AND OWN HOME ON LEASED LAND: Homeowner will purchase the Home simultaneously with entering into this Lease and will own the Home at all times during the term of this Lease.  Title to the Home will be vested in Homeowner until termination of the Lease and thereafter revert to </w:t>
      </w:r>
      <w:r w:rsidR="00885DAF">
        <w:rPr>
          <w:rFonts w:ascii="Garamond" w:hAnsi="Garamond"/>
          <w:sz w:val="24"/>
          <w:szCs w:val="24"/>
        </w:rPr>
        <w:t>HABITAT FOR HUMANITY AFFILIATE NAME</w:t>
      </w:r>
      <w:r w:rsidRPr="00655835">
        <w:rPr>
          <w:rFonts w:ascii="Garamond" w:hAnsi="Garamond"/>
          <w:sz w:val="24"/>
          <w:szCs w:val="24"/>
        </w:rPr>
        <w:t xml:space="preserve">, subject to Homeowner’s rights to receive payment for the Home as provided in this Lease.  Homeowner may not remove the Home from the Land without </w:t>
      </w:r>
      <w:r w:rsidR="00885DAF">
        <w:rPr>
          <w:rFonts w:ascii="Garamond" w:hAnsi="Garamond"/>
          <w:sz w:val="24"/>
          <w:szCs w:val="24"/>
        </w:rPr>
        <w:t>HABITAT FOR HUMANITY AFFILIATE NAME</w:t>
      </w:r>
      <w:r w:rsidRPr="00655835">
        <w:rPr>
          <w:rFonts w:ascii="Garamond" w:hAnsi="Garamond"/>
          <w:sz w:val="24"/>
          <w:szCs w:val="24"/>
        </w:rPr>
        <w:t>’s prior written consent.</w:t>
      </w:r>
    </w:p>
    <w:p w14:paraId="1A1906A8" w14:textId="77777777"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7.2 HOMEOWNER’S OWNERSHIP OF HOME SUBJECT TO DUTIES CREATED BY LEASE AND RESTRICTIONS IMPOSED BY LEASE:  The Lease imposes duties on the Homeowner such as duty to occupy the Home and restricts Homeowner’s rights including but not limited to restricting Homeowner’s use, transfer, sale, and other disposition of the Home. </w:t>
      </w:r>
    </w:p>
    <w:p w14:paraId="4D212DD4" w14:textId="315CD0F3"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commentRangeStart w:id="7"/>
      <w:r w:rsidRPr="00655835">
        <w:rPr>
          <w:rFonts w:ascii="Garamond" w:hAnsi="Garamond"/>
          <w:sz w:val="24"/>
          <w:szCs w:val="24"/>
        </w:rPr>
        <w:lastRenderedPageBreak/>
        <w:t>7.3 CONSTRUCTION CARRIED OUT BY HOMEOWNER MUST COMPLY WITH CERTAIN REQUIREMENTS:  Homeowner will pay for any construction or maintenance on the Home and/or Land (including alterations or modifications) contracted</w:t>
      </w:r>
      <w:r w:rsidR="00E52B6E" w:rsidRPr="00655835">
        <w:rPr>
          <w:rFonts w:ascii="Garamond" w:hAnsi="Garamond"/>
          <w:sz w:val="24"/>
          <w:szCs w:val="24"/>
        </w:rPr>
        <w:t xml:space="preserve"> </w:t>
      </w:r>
      <w:r w:rsidRPr="00655835">
        <w:rPr>
          <w:rFonts w:ascii="Garamond" w:hAnsi="Garamond"/>
          <w:sz w:val="24"/>
          <w:szCs w:val="24"/>
        </w:rPr>
        <w:t>by Homeowner or performed under the direction of Homeowner, and the construction and maintenance must be consistent with the uses permitted by Article 4. Any construction or mai</w:t>
      </w:r>
      <w:r w:rsidR="00D97000" w:rsidRPr="00655835">
        <w:rPr>
          <w:rFonts w:ascii="Garamond" w:hAnsi="Garamond"/>
          <w:sz w:val="24"/>
          <w:szCs w:val="24"/>
        </w:rPr>
        <w:t>ntenance that costs more than $5,000 (which amount will increase on the first day of January every year during the Term</w:t>
      </w:r>
      <w:r w:rsidR="00EC4F2A" w:rsidRPr="00655835">
        <w:rPr>
          <w:rFonts w:ascii="Garamond" w:hAnsi="Garamond"/>
          <w:sz w:val="24"/>
          <w:szCs w:val="24"/>
        </w:rPr>
        <w:t xml:space="preserve"> of this Lease by 3 percent of the amount of the minimum of the prior year)</w:t>
      </w:r>
      <w:r w:rsidR="00D97000" w:rsidRPr="00655835">
        <w:rPr>
          <w:rFonts w:ascii="Garamond" w:hAnsi="Garamond"/>
          <w:sz w:val="24"/>
          <w:szCs w:val="24"/>
        </w:rPr>
        <w:t xml:space="preserve"> </w:t>
      </w:r>
      <w:r w:rsidRPr="00655835">
        <w:rPr>
          <w:rFonts w:ascii="Garamond" w:hAnsi="Garamond"/>
          <w:sz w:val="24"/>
          <w:szCs w:val="24"/>
        </w:rPr>
        <w:t>or requires a building permit is subject to the following conditions:</w:t>
      </w:r>
    </w:p>
    <w:p w14:paraId="0CE7ECD8" w14:textId="5C980040"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u w:val="single"/>
        </w:rPr>
        <w:t>Before Starting the Work:</w:t>
      </w:r>
      <w:r w:rsidRPr="00655835">
        <w:rPr>
          <w:rFonts w:ascii="Garamond" w:hAnsi="Garamond"/>
          <w:sz w:val="24"/>
          <w:szCs w:val="24"/>
        </w:rPr>
        <w:t xml:space="preserve"> (1) Homeowner will provide </w:t>
      </w:r>
      <w:r w:rsidR="00885DAF">
        <w:rPr>
          <w:rFonts w:ascii="Garamond" w:hAnsi="Garamond"/>
          <w:sz w:val="24"/>
          <w:szCs w:val="24"/>
        </w:rPr>
        <w:t>HABITAT FOR HUMANITY AFFILIATE NAME</w:t>
      </w:r>
      <w:r w:rsidRPr="00655835">
        <w:rPr>
          <w:rFonts w:ascii="Garamond" w:hAnsi="Garamond"/>
          <w:sz w:val="24"/>
          <w:szCs w:val="24"/>
        </w:rPr>
        <w:t xml:space="preserve"> with a sketch and general description of the work in sufficient detail so that </w:t>
      </w:r>
      <w:r w:rsidR="00885DAF">
        <w:rPr>
          <w:rFonts w:ascii="Garamond" w:hAnsi="Garamond"/>
          <w:sz w:val="24"/>
          <w:szCs w:val="24"/>
        </w:rPr>
        <w:t>HABITAT FOR HUMANITY AFFILIATE NAME</w:t>
      </w:r>
      <w:r w:rsidRPr="00655835">
        <w:rPr>
          <w:rFonts w:ascii="Garamond" w:hAnsi="Garamond"/>
          <w:sz w:val="24"/>
          <w:szCs w:val="24"/>
        </w:rPr>
        <w:t xml:space="preserve"> may understand the work, and Homeowner must obtain </w:t>
      </w:r>
      <w:r w:rsidR="00885DAF">
        <w:rPr>
          <w:rFonts w:ascii="Garamond" w:hAnsi="Garamond"/>
          <w:sz w:val="24"/>
          <w:szCs w:val="24"/>
        </w:rPr>
        <w:t>HABITAT FOR HUMANITY AFFILIATE NAME</w:t>
      </w:r>
      <w:r w:rsidRPr="00655835">
        <w:rPr>
          <w:rFonts w:ascii="Garamond" w:hAnsi="Garamond"/>
          <w:sz w:val="24"/>
          <w:szCs w:val="24"/>
        </w:rPr>
        <w:t xml:space="preserve">’s prior written permission, which will not be unreasonably withheld, to commence the improvement or maintenance, (2) upon  </w:t>
      </w:r>
      <w:r w:rsidR="00885DAF">
        <w:rPr>
          <w:rFonts w:ascii="Garamond" w:hAnsi="Garamond"/>
          <w:sz w:val="24"/>
          <w:szCs w:val="24"/>
        </w:rPr>
        <w:t>HABITAT FOR HUMANITY AFFILIATE NAME</w:t>
      </w:r>
      <w:r w:rsidRPr="00655835">
        <w:rPr>
          <w:rFonts w:ascii="Garamond" w:hAnsi="Garamond"/>
          <w:sz w:val="24"/>
          <w:szCs w:val="24"/>
        </w:rPr>
        <w:t xml:space="preserve">’s response that Homeowner may proceed with the work, Homeowner will prominently post and maintain at the location of the work at all times during the work a notice of Non-responsibility of Land Owner under ORS 87.030 in a form approved by  </w:t>
      </w:r>
      <w:r w:rsidR="00885DAF">
        <w:rPr>
          <w:rFonts w:ascii="Garamond" w:hAnsi="Garamond"/>
          <w:sz w:val="24"/>
          <w:szCs w:val="24"/>
        </w:rPr>
        <w:t>HABITAT FOR HUMANITY AFFILIATE NAME</w:t>
      </w:r>
      <w:r w:rsidRPr="00655835">
        <w:rPr>
          <w:rFonts w:ascii="Garamond" w:hAnsi="Garamond"/>
          <w:sz w:val="24"/>
          <w:szCs w:val="24"/>
        </w:rPr>
        <w:t xml:space="preserve">, and 3) Homeowner will provide </w:t>
      </w:r>
      <w:r w:rsidR="00885DAF">
        <w:rPr>
          <w:rFonts w:ascii="Garamond" w:hAnsi="Garamond"/>
          <w:sz w:val="24"/>
          <w:szCs w:val="24"/>
        </w:rPr>
        <w:t>HABITAT FOR HUMANITY AFFILIATE NAME</w:t>
      </w:r>
      <w:r w:rsidRPr="00655835">
        <w:rPr>
          <w:rFonts w:ascii="Garamond" w:hAnsi="Garamond"/>
          <w:sz w:val="24"/>
          <w:szCs w:val="24"/>
        </w:rPr>
        <w:t xml:space="preserve"> with a copy of the plans, building permits, budget, bids, and contracts for the work as well as evidence satisfactory to </w:t>
      </w:r>
      <w:r w:rsidR="00885DAF">
        <w:rPr>
          <w:rFonts w:ascii="Garamond" w:hAnsi="Garamond"/>
          <w:sz w:val="24"/>
          <w:szCs w:val="24"/>
        </w:rPr>
        <w:t>HABITAT FOR HUMANITY AFFILIATE NAME</w:t>
      </w:r>
      <w:r w:rsidRPr="00655835">
        <w:rPr>
          <w:rFonts w:ascii="Garamond" w:hAnsi="Garamond"/>
          <w:sz w:val="24"/>
          <w:szCs w:val="24"/>
        </w:rPr>
        <w:t xml:space="preserve"> of adequate financing of the work and posting of the notice of Non-responsibility of Land Owner; </w:t>
      </w:r>
    </w:p>
    <w:p w14:paraId="3875D13E" w14:textId="31893A36"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u w:val="single"/>
        </w:rPr>
        <w:t>During Work</w:t>
      </w:r>
      <w:r w:rsidRPr="00655835">
        <w:rPr>
          <w:rFonts w:ascii="Garamond" w:hAnsi="Garamond"/>
          <w:sz w:val="24"/>
          <w:szCs w:val="24"/>
        </w:rPr>
        <w:t xml:space="preserve">: (1) Homeowner must have all construction, alteration, or maintenance performed in a good and workmanlike manner complying with all applicable laws, ordinances and regulations, including, without limitation, the requirements of local and state public health authorities, and (2) Homeowner must have all construction or maintenance performed consistently with information Homeowner provided to </w:t>
      </w:r>
      <w:r w:rsidR="00885DAF">
        <w:rPr>
          <w:rFonts w:ascii="Garamond" w:hAnsi="Garamond"/>
          <w:sz w:val="24"/>
          <w:szCs w:val="24"/>
        </w:rPr>
        <w:t>HABITAT FOR HUMANITY AFFILIATE NAME</w:t>
      </w:r>
      <w:r w:rsidRPr="00655835">
        <w:rPr>
          <w:rFonts w:ascii="Garamond" w:hAnsi="Garamond"/>
          <w:sz w:val="24"/>
          <w:szCs w:val="24"/>
        </w:rPr>
        <w:t xml:space="preserve">,  any building permit, this Lease, and any private conditions, covenants, restrictions, and homeowner association rules; and </w:t>
      </w:r>
    </w:p>
    <w:p w14:paraId="1AE908E6" w14:textId="05DA2AA8"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u w:val="single"/>
        </w:rPr>
        <w:t>Upon Completion of Work</w:t>
      </w:r>
      <w:r w:rsidRPr="00655835">
        <w:rPr>
          <w:rFonts w:ascii="Garamond" w:hAnsi="Garamond"/>
          <w:sz w:val="24"/>
          <w:szCs w:val="24"/>
        </w:rPr>
        <w:t xml:space="preserve">: The Homeowner will promptly furnish to </w:t>
      </w:r>
      <w:r w:rsidR="00885DAF">
        <w:rPr>
          <w:rFonts w:ascii="Garamond" w:hAnsi="Garamond"/>
          <w:sz w:val="24"/>
          <w:szCs w:val="24"/>
        </w:rPr>
        <w:t>HABITAT FOR HUMANITY AFFILIATE NAME</w:t>
      </w:r>
      <w:r w:rsidRPr="00655835">
        <w:rPr>
          <w:rFonts w:ascii="Garamond" w:hAnsi="Garamond"/>
          <w:sz w:val="24"/>
          <w:szCs w:val="24"/>
        </w:rPr>
        <w:t xml:space="preserve"> a copy of the final inspection report from the building inspector for all work requiring a building permit showing that the building inspector has approved the work and the improvements can be occupied as well as a copy of full and final unconditional lien releases from all persons or entities providing labor, materials, or rental equipment for the work.</w:t>
      </w:r>
      <w:commentRangeEnd w:id="7"/>
      <w:r w:rsidR="00885DAF" w:rsidRPr="00655835">
        <w:rPr>
          <w:rStyle w:val="CommentReference"/>
          <w:rFonts w:ascii="Garamond" w:hAnsi="Garamond"/>
          <w:sz w:val="24"/>
          <w:szCs w:val="24"/>
        </w:rPr>
        <w:commentReference w:id="7"/>
      </w:r>
    </w:p>
    <w:p w14:paraId="79071D11" w14:textId="204481CD"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7.4  HOMEOWNER MAY NOT ALLOW STATUTORY LIENS TO REMAIN AGAINST LAND OR HOME:  Homeowner must not permit any statutory or similar lien to be filed against the Land or the Home which remains more than 60 days after it has been filed. Homeowner must promptly take appropriate action to discharge such lien, whether by means of payment, deposit, bond, court order, or other means permitted by law. If Homeowner fails to discharge such lien within the 60-day period, then Homeowner will immediately notify </w:t>
      </w:r>
      <w:r w:rsidR="00885DAF">
        <w:rPr>
          <w:rFonts w:ascii="Garamond" w:hAnsi="Garamond"/>
          <w:sz w:val="24"/>
          <w:szCs w:val="24"/>
        </w:rPr>
        <w:t>HABITAT FOR HUMANITY AFFILIATE NAME</w:t>
      </w:r>
      <w:r w:rsidRPr="00655835">
        <w:rPr>
          <w:rFonts w:ascii="Garamond" w:hAnsi="Garamond"/>
          <w:sz w:val="24"/>
          <w:szCs w:val="24"/>
        </w:rPr>
        <w:t xml:space="preserve"> of such failure. Homeowner may, at Homeowner’s expense, contest the validity of any such asserted lien, provided Homeowner has furnished a bond or other acceptable surety in an amount sufficient to release the Land from such lien. </w:t>
      </w:r>
      <w:r w:rsidR="00885DAF">
        <w:rPr>
          <w:rFonts w:ascii="Garamond" w:hAnsi="Garamond"/>
          <w:sz w:val="24"/>
          <w:szCs w:val="24"/>
        </w:rPr>
        <w:t>HABITAT FOR HUMANITY AFFILIATE NAME</w:t>
      </w:r>
      <w:r w:rsidRPr="00655835">
        <w:rPr>
          <w:rFonts w:ascii="Garamond" w:hAnsi="Garamond"/>
          <w:sz w:val="24"/>
          <w:szCs w:val="24"/>
        </w:rPr>
        <w:t xml:space="preserve"> may discharge the lien by paying the amount in question, and any money </w:t>
      </w:r>
      <w:r w:rsidR="00885DAF">
        <w:rPr>
          <w:rFonts w:ascii="Garamond" w:hAnsi="Garamond"/>
          <w:sz w:val="24"/>
          <w:szCs w:val="24"/>
        </w:rPr>
        <w:t xml:space="preserve">HABITAT FOR </w:t>
      </w:r>
      <w:r w:rsidR="00885DAF">
        <w:rPr>
          <w:rFonts w:ascii="Garamond" w:hAnsi="Garamond"/>
          <w:sz w:val="24"/>
          <w:szCs w:val="24"/>
        </w:rPr>
        <w:lastRenderedPageBreak/>
        <w:t>HUMANITY AFFILIATE NAME</w:t>
      </w:r>
      <w:r w:rsidRPr="00655835">
        <w:rPr>
          <w:rFonts w:ascii="Garamond" w:hAnsi="Garamond"/>
          <w:sz w:val="24"/>
          <w:szCs w:val="24"/>
        </w:rPr>
        <w:t xml:space="preserve"> pays to discharge such liens will be treated as an additional Lease Fee payable by Homeowner upon demand.</w:t>
      </w:r>
    </w:p>
    <w:p w14:paraId="20F31A40" w14:textId="1857707B"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highlight w:val="yellow"/>
        </w:rPr>
      </w:pPr>
      <w:r w:rsidRPr="00655835">
        <w:rPr>
          <w:rFonts w:ascii="Garamond" w:hAnsi="Garamond"/>
          <w:sz w:val="24"/>
          <w:szCs w:val="24"/>
        </w:rPr>
        <w:t xml:space="preserve">7.5 HOMEOWNER IS RESPONSIBLE FOR SERVICES, MAINTENANCE AND REPAIRS: Homeowner is responsible for furnishing all services or facilities on the Land or to the Home, including but not limited to heat, electricity, air conditioning and water. </w:t>
      </w:r>
      <w:r w:rsidR="00885DAF">
        <w:rPr>
          <w:rFonts w:ascii="Garamond" w:hAnsi="Garamond"/>
          <w:sz w:val="24"/>
          <w:szCs w:val="24"/>
        </w:rPr>
        <w:t>HABITAT FOR HUMANITY AFFILIATE NAME</w:t>
      </w:r>
      <w:r w:rsidRPr="00655835">
        <w:rPr>
          <w:rFonts w:ascii="Garamond" w:hAnsi="Garamond"/>
          <w:sz w:val="24"/>
          <w:szCs w:val="24"/>
        </w:rPr>
        <w:t xml:space="preserve"> is not required to furnish any services or facilities or to make any repairs to the Land or the Home. Homeowner will maintain the Land and Home as required by Section 4.2 above and make all necessary repairs and replacements when needed.</w:t>
      </w:r>
    </w:p>
    <w:p w14:paraId="2942D381" w14:textId="77777777" w:rsidR="00364AAB" w:rsidRPr="00655835" w:rsidRDefault="00000000" w:rsidP="00364AAB">
      <w:pPr>
        <w:pStyle w:val="Heading1"/>
        <w:spacing w:after="288"/>
        <w:rPr>
          <w:rFonts w:ascii="Garamond" w:hAnsi="Garamond" w:cs="Times New Roman"/>
          <w:b/>
          <w:color w:val="auto"/>
          <w:sz w:val="24"/>
          <w:szCs w:val="24"/>
        </w:rPr>
      </w:pPr>
      <w:r w:rsidRPr="00655835">
        <w:rPr>
          <w:rFonts w:ascii="Garamond" w:hAnsi="Garamond" w:cs="Times New Roman"/>
          <w:b/>
          <w:color w:val="auto"/>
          <w:sz w:val="24"/>
          <w:szCs w:val="24"/>
        </w:rPr>
        <w:t xml:space="preserve">ARTICLE 8: Financing </w:t>
      </w:r>
    </w:p>
    <w:p w14:paraId="03B8D5EE" w14:textId="6B27C933"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8.1 HOMEOWNER MAY GRANT A SECURITY INTEREST IN HOMEOWNER’S HOME AND LEASEHOLD ONLY WITH </w:t>
      </w:r>
      <w:r w:rsidR="00885DAF">
        <w:rPr>
          <w:rFonts w:ascii="Garamond" w:hAnsi="Garamond"/>
          <w:sz w:val="24"/>
          <w:szCs w:val="24"/>
        </w:rPr>
        <w:t>HABITAT FOR HUMANITY AFFILIATE NAME</w:t>
      </w:r>
      <w:r w:rsidRPr="00655835">
        <w:rPr>
          <w:rFonts w:ascii="Garamond" w:hAnsi="Garamond"/>
          <w:sz w:val="24"/>
          <w:szCs w:val="24"/>
        </w:rPr>
        <w:t xml:space="preserve">’S PERMISSION.  The Homeowner may borrow money from one or more lenders to pay for the Home and closing costs (“purchase money loan”).  If the lender requires, the Homeowner may mortgage, grant a security interest in, or deed its Home and/or its interest in the Land created by this Lease (“interest in land” or “leasehold”) in trust to a trustee for the benefit of a lender to secure payment of the purchase money loan (collectively, “grant a security interest” OR “security agreement”).  </w:t>
      </w:r>
    </w:p>
    <w:p w14:paraId="64F3CBAC" w14:textId="501E310C"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Homeowner may grant such a security interest only with the prior, written permission of </w:t>
      </w:r>
      <w:r w:rsidR="00885DAF">
        <w:rPr>
          <w:rFonts w:ascii="Garamond" w:hAnsi="Garamond"/>
          <w:sz w:val="24"/>
          <w:szCs w:val="24"/>
        </w:rPr>
        <w:t>HABITAT FOR HUMANITY AFFILIATE NAME</w:t>
      </w:r>
      <w:r w:rsidRPr="00655835">
        <w:rPr>
          <w:rFonts w:ascii="Garamond" w:hAnsi="Garamond"/>
          <w:sz w:val="24"/>
          <w:szCs w:val="24"/>
        </w:rPr>
        <w:t>.  Homeowner may not otherwise grant a security interest in the Home or leasehold, or the Land.</w:t>
      </w:r>
    </w:p>
    <w:p w14:paraId="4BD19A75" w14:textId="5D81B679" w:rsidR="0026245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Any purchase money loan secured by a security agreement in the Home or leasehold which </w:t>
      </w:r>
      <w:r w:rsidR="00885DAF">
        <w:rPr>
          <w:rFonts w:ascii="Garamond" w:hAnsi="Garamond"/>
          <w:sz w:val="24"/>
          <w:szCs w:val="24"/>
        </w:rPr>
        <w:t>HABITAT FOR HUMANITY AFFILIATE NAME</w:t>
      </w:r>
      <w:r w:rsidRPr="00655835">
        <w:rPr>
          <w:rFonts w:ascii="Garamond" w:hAnsi="Garamond"/>
          <w:sz w:val="24"/>
          <w:szCs w:val="24"/>
        </w:rPr>
        <w:t xml:space="preserve"> has permitted in writing is a “Permitted Loan.”  “Permitted Loan” includes any security agreement securing payment of the Permitted Loan, any documents related to the Permitted Loan creating a security interest in the Home or leasehold, and all associated loan documents that the lender requires in order to make the Permitted Loan.  The beneficiary or holder of a Permitted Loan is a “Permitted Lender.”</w:t>
      </w:r>
    </w:p>
    <w:p w14:paraId="39962432" w14:textId="37AC26F6" w:rsidR="0026245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Notwithstanding the foregoing, Property Assessed Clean Energy financing in connection with the Home and/or leasehold is prohibited.</w:t>
      </w:r>
    </w:p>
    <w:p w14:paraId="6CFEF8B9" w14:textId="7B1257B5"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iCs/>
          <w:sz w:val="24"/>
          <w:szCs w:val="24"/>
        </w:rPr>
        <w:t xml:space="preserve">8.2 BY SIGNING LEASE, </w:t>
      </w:r>
      <w:r w:rsidR="00885DAF">
        <w:rPr>
          <w:rFonts w:ascii="Garamond" w:hAnsi="Garamond"/>
          <w:iCs/>
          <w:sz w:val="24"/>
          <w:szCs w:val="24"/>
        </w:rPr>
        <w:t>HABITAT FOR HUMANITY AFFILIATE NAME</w:t>
      </w:r>
      <w:r w:rsidRPr="00655835">
        <w:rPr>
          <w:rFonts w:ascii="Garamond" w:hAnsi="Garamond"/>
          <w:iCs/>
          <w:sz w:val="24"/>
          <w:szCs w:val="24"/>
        </w:rPr>
        <w:t xml:space="preserve"> GIVES PERMISSION FOR ORIGINAL PURCHASE MONEY LOANS. </w:t>
      </w:r>
      <w:r w:rsidRPr="00655835">
        <w:rPr>
          <w:rFonts w:ascii="Garamond" w:hAnsi="Garamond"/>
          <w:sz w:val="24"/>
          <w:szCs w:val="24"/>
        </w:rPr>
        <w:t xml:space="preserve">By signing this Lease, </w:t>
      </w:r>
      <w:r w:rsidR="00885DAF">
        <w:rPr>
          <w:rFonts w:ascii="Garamond" w:hAnsi="Garamond"/>
          <w:sz w:val="24"/>
          <w:szCs w:val="24"/>
        </w:rPr>
        <w:t>HABITAT FOR HUMANITY AFFILIATE NAME</w:t>
      </w:r>
      <w:r w:rsidRPr="00655835">
        <w:rPr>
          <w:rFonts w:ascii="Garamond" w:hAnsi="Garamond"/>
          <w:sz w:val="24"/>
          <w:szCs w:val="24"/>
        </w:rPr>
        <w:t xml:space="preserve"> permits one or more purchase money loans into which Homeowner is entering simultaneously with this Lease, copies of which Homeowner or its lender(s) provided to </w:t>
      </w:r>
      <w:r w:rsidR="00885DAF">
        <w:rPr>
          <w:rFonts w:ascii="Garamond" w:hAnsi="Garamond"/>
          <w:sz w:val="24"/>
          <w:szCs w:val="24"/>
        </w:rPr>
        <w:t>HABITAT FOR HUMANITY AFFILIATE NAME</w:t>
      </w:r>
      <w:r w:rsidRPr="00655835">
        <w:rPr>
          <w:rFonts w:ascii="Garamond" w:hAnsi="Garamond"/>
          <w:sz w:val="24"/>
          <w:szCs w:val="24"/>
        </w:rPr>
        <w:t xml:space="preserve"> prior to </w:t>
      </w:r>
      <w:r w:rsidR="00885DAF">
        <w:rPr>
          <w:rFonts w:ascii="Garamond" w:hAnsi="Garamond"/>
          <w:sz w:val="24"/>
          <w:szCs w:val="24"/>
        </w:rPr>
        <w:t>HABITAT FOR HUMANITY AFFILIATE NAME</w:t>
      </w:r>
      <w:r w:rsidRPr="00655835">
        <w:rPr>
          <w:rFonts w:ascii="Garamond" w:hAnsi="Garamond"/>
          <w:sz w:val="24"/>
          <w:szCs w:val="24"/>
        </w:rPr>
        <w:t xml:space="preserve"> signing this Lease.  These purchase money loans are Permitted Loans. </w:t>
      </w:r>
    </w:p>
    <w:p w14:paraId="0C98B8D6" w14:textId="02F18FE4"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iCs/>
          <w:sz w:val="24"/>
          <w:szCs w:val="24"/>
        </w:rPr>
        <w:t xml:space="preserve">8.3 </w:t>
      </w:r>
      <w:r w:rsidR="00885DAF">
        <w:rPr>
          <w:rFonts w:ascii="Garamond" w:hAnsi="Garamond"/>
          <w:iCs/>
          <w:sz w:val="24"/>
          <w:szCs w:val="24"/>
        </w:rPr>
        <w:t>HABITAT FOR HUMANITY AFFILIATE NAME</w:t>
      </w:r>
      <w:r w:rsidR="00E52B6E" w:rsidRPr="00655835">
        <w:rPr>
          <w:rFonts w:ascii="Garamond" w:hAnsi="Garamond"/>
          <w:iCs/>
          <w:sz w:val="24"/>
          <w:szCs w:val="24"/>
        </w:rPr>
        <w:t>’S</w:t>
      </w:r>
      <w:r w:rsidRPr="00655835">
        <w:rPr>
          <w:rFonts w:ascii="Garamond" w:hAnsi="Garamond"/>
          <w:iCs/>
          <w:sz w:val="24"/>
          <w:szCs w:val="24"/>
        </w:rPr>
        <w:t xml:space="preserve"> PERMISSION IS REQUIRED FOR REFINANCING OR OTHER SUBSEQUENT LOANS OR SECURITY AGREEMENTS. </w:t>
      </w:r>
      <w:r w:rsidRPr="00655835">
        <w:rPr>
          <w:rFonts w:ascii="Garamond" w:hAnsi="Garamond"/>
          <w:sz w:val="24"/>
          <w:szCs w:val="24"/>
        </w:rPr>
        <w:t xml:space="preserve">If at any time after </w:t>
      </w:r>
      <w:r w:rsidR="00885DAF">
        <w:rPr>
          <w:rFonts w:ascii="Garamond" w:hAnsi="Garamond"/>
          <w:sz w:val="24"/>
          <w:szCs w:val="24"/>
        </w:rPr>
        <w:t>HABITAT FOR HUMANITY AFFILIATE NAME</w:t>
      </w:r>
      <w:r w:rsidRPr="00655835">
        <w:rPr>
          <w:rFonts w:ascii="Garamond" w:hAnsi="Garamond"/>
          <w:sz w:val="24"/>
          <w:szCs w:val="24"/>
        </w:rPr>
        <w:t xml:space="preserve"> signs the Lease, the Homeowner wishes to grant a security interest in the Home or leasehold to refinance an existing Permitted Loan, </w:t>
      </w:r>
      <w:r w:rsidRPr="00655835">
        <w:rPr>
          <w:rFonts w:ascii="Garamond" w:hAnsi="Garamond"/>
          <w:sz w:val="24"/>
          <w:szCs w:val="24"/>
        </w:rPr>
        <w:lastRenderedPageBreak/>
        <w:t xml:space="preserve">obtain a loan to finance repairs or improvements to the Home, and/or for any other purpose, Homeowner must obtain </w:t>
      </w:r>
      <w:r w:rsidR="00885DAF">
        <w:rPr>
          <w:rFonts w:ascii="Garamond" w:hAnsi="Garamond"/>
          <w:sz w:val="24"/>
          <w:szCs w:val="24"/>
        </w:rPr>
        <w:t>HABITAT FOR HUMANITY AFFILIATE NAME</w:t>
      </w:r>
      <w:r w:rsidRPr="00655835">
        <w:rPr>
          <w:rFonts w:ascii="Garamond" w:hAnsi="Garamond"/>
          <w:sz w:val="24"/>
          <w:szCs w:val="24"/>
        </w:rPr>
        <w:t xml:space="preserve">’s prior, written permission.  If </w:t>
      </w:r>
      <w:r w:rsidR="00885DAF">
        <w:rPr>
          <w:rFonts w:ascii="Garamond" w:hAnsi="Garamond"/>
          <w:sz w:val="24"/>
          <w:szCs w:val="24"/>
        </w:rPr>
        <w:t>HABITAT FOR HUMANITY AFFILIATE NAME</w:t>
      </w:r>
      <w:r w:rsidRPr="00655835">
        <w:rPr>
          <w:rFonts w:ascii="Garamond" w:hAnsi="Garamond"/>
          <w:sz w:val="24"/>
          <w:szCs w:val="24"/>
        </w:rPr>
        <w:t xml:space="preserve"> approves such loans in writing prior to the Homeowner entering into the loans and any related security agreements, they are Permitted Loans. </w:t>
      </w:r>
    </w:p>
    <w:p w14:paraId="59F7A54F" w14:textId="51348EB1"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To obtain </w:t>
      </w:r>
      <w:r w:rsidR="00885DAF">
        <w:rPr>
          <w:rFonts w:ascii="Garamond" w:hAnsi="Garamond"/>
          <w:sz w:val="24"/>
          <w:szCs w:val="24"/>
        </w:rPr>
        <w:t>HABITAT FOR HUMANITY AFFILIATE NAME</w:t>
      </w:r>
      <w:r w:rsidRPr="00655835">
        <w:rPr>
          <w:rFonts w:ascii="Garamond" w:hAnsi="Garamond"/>
          <w:sz w:val="24"/>
          <w:szCs w:val="24"/>
        </w:rPr>
        <w:t xml:space="preserve">’s permission, Homeowner must provide the following information in writing to </w:t>
      </w:r>
      <w:r w:rsidR="00885DAF">
        <w:rPr>
          <w:rFonts w:ascii="Garamond" w:hAnsi="Garamond"/>
          <w:sz w:val="24"/>
          <w:szCs w:val="24"/>
        </w:rPr>
        <w:t>HABITAT FOR HUMANITY AFFILIATE NAME</w:t>
      </w:r>
      <w:r w:rsidRPr="00655835">
        <w:rPr>
          <w:rFonts w:ascii="Garamond" w:hAnsi="Garamond"/>
          <w:sz w:val="24"/>
          <w:szCs w:val="24"/>
        </w:rPr>
        <w:t xml:space="preserve"> at least 15 business days prior to loan closing:</w:t>
      </w:r>
    </w:p>
    <w:p w14:paraId="56D7ECBE" w14:textId="77777777" w:rsidR="00E52B6E" w:rsidRPr="00655835" w:rsidRDefault="00000000" w:rsidP="00E52B6E">
      <w:pPr>
        <w:pStyle w:val="Doc"/>
        <w:numPr>
          <w:ilvl w:val="0"/>
          <w:numId w:val="11"/>
        </w:numPr>
        <w:tabs>
          <w:tab w:val="clear" w:pos="2400"/>
          <w:tab w:val="clear" w:pos="2880"/>
          <w:tab w:val="clear" w:pos="3360"/>
          <w:tab w:val="clear" w:pos="3840"/>
          <w:tab w:val="left" w:pos="720"/>
        </w:tabs>
        <w:spacing w:before="0" w:after="0" w:line="240" w:lineRule="auto"/>
        <w:rPr>
          <w:rFonts w:ascii="Garamond" w:hAnsi="Garamond"/>
          <w:sz w:val="24"/>
          <w:szCs w:val="24"/>
        </w:rPr>
      </w:pPr>
      <w:r w:rsidRPr="00655835">
        <w:rPr>
          <w:rFonts w:ascii="Garamond" w:hAnsi="Garamond"/>
          <w:sz w:val="24"/>
          <w:szCs w:val="24"/>
        </w:rPr>
        <w:t xml:space="preserve">Homeowner’s reason(s) for the loan; </w:t>
      </w:r>
    </w:p>
    <w:p w14:paraId="32CE0209" w14:textId="77777777" w:rsidR="00364AAB" w:rsidRPr="00655835" w:rsidRDefault="00000000" w:rsidP="00364AAB">
      <w:pPr>
        <w:pStyle w:val="Doc"/>
        <w:numPr>
          <w:ilvl w:val="0"/>
          <w:numId w:val="11"/>
        </w:numPr>
        <w:tabs>
          <w:tab w:val="clear" w:pos="2400"/>
          <w:tab w:val="clear" w:pos="2880"/>
          <w:tab w:val="clear" w:pos="3360"/>
          <w:tab w:val="clear" w:pos="3840"/>
          <w:tab w:val="left" w:pos="720"/>
        </w:tabs>
        <w:spacing w:before="0" w:after="0" w:line="240" w:lineRule="auto"/>
        <w:rPr>
          <w:rFonts w:ascii="Garamond" w:hAnsi="Garamond"/>
          <w:sz w:val="24"/>
          <w:szCs w:val="24"/>
        </w:rPr>
      </w:pPr>
      <w:r w:rsidRPr="00655835">
        <w:rPr>
          <w:rFonts w:ascii="Garamond" w:hAnsi="Garamond"/>
          <w:sz w:val="24"/>
          <w:szCs w:val="24"/>
        </w:rPr>
        <w:t>the name, address, and contact information of the proposed lender;</w:t>
      </w:r>
    </w:p>
    <w:p w14:paraId="2430E398" w14:textId="77777777" w:rsidR="00364AAB" w:rsidRPr="00655835" w:rsidRDefault="00000000" w:rsidP="00364AAB">
      <w:pPr>
        <w:pStyle w:val="Doc"/>
        <w:numPr>
          <w:ilvl w:val="0"/>
          <w:numId w:val="11"/>
        </w:numPr>
        <w:tabs>
          <w:tab w:val="clear" w:pos="2400"/>
          <w:tab w:val="clear" w:pos="2880"/>
          <w:tab w:val="clear" w:pos="3360"/>
          <w:tab w:val="clear" w:pos="3840"/>
          <w:tab w:val="left" w:pos="720"/>
        </w:tabs>
        <w:spacing w:before="0" w:after="0" w:line="240" w:lineRule="auto"/>
        <w:rPr>
          <w:rFonts w:ascii="Garamond" w:hAnsi="Garamond"/>
          <w:sz w:val="24"/>
          <w:szCs w:val="24"/>
        </w:rPr>
      </w:pPr>
      <w:r w:rsidRPr="00655835">
        <w:rPr>
          <w:rFonts w:ascii="Garamond" w:hAnsi="Garamond"/>
          <w:sz w:val="24"/>
          <w:szCs w:val="24"/>
        </w:rPr>
        <w:t xml:space="preserve">statements from lenders of the principal amount of the proposed loan and the principal amount of any existing Permitted Loan; </w:t>
      </w:r>
    </w:p>
    <w:p w14:paraId="02980D46" w14:textId="77777777" w:rsidR="00364AAB" w:rsidRPr="00655835" w:rsidRDefault="00000000" w:rsidP="00364AAB">
      <w:pPr>
        <w:pStyle w:val="Doc"/>
        <w:numPr>
          <w:ilvl w:val="0"/>
          <w:numId w:val="11"/>
        </w:numPr>
        <w:tabs>
          <w:tab w:val="clear" w:pos="2400"/>
          <w:tab w:val="clear" w:pos="2880"/>
          <w:tab w:val="clear" w:pos="3360"/>
          <w:tab w:val="clear" w:pos="3840"/>
          <w:tab w:val="left" w:pos="720"/>
        </w:tabs>
        <w:spacing w:before="0" w:after="0" w:line="240" w:lineRule="auto"/>
        <w:rPr>
          <w:rFonts w:ascii="Garamond" w:hAnsi="Garamond"/>
          <w:sz w:val="24"/>
          <w:szCs w:val="24"/>
        </w:rPr>
      </w:pPr>
      <w:r w:rsidRPr="00655835">
        <w:rPr>
          <w:rFonts w:ascii="Garamond" w:hAnsi="Garamond"/>
          <w:sz w:val="24"/>
          <w:szCs w:val="24"/>
        </w:rPr>
        <w:t>expected costs of the loan (including but not limited to all costs and charges no matter how described or named that are required to be paid or reimbursed at any point in time from initial application for the loan through the life of the loan except property taxes, insurance, and regular, monthly payments of principal and interest, or payments of principal and interest prorated for a portion of a month);</w:t>
      </w:r>
    </w:p>
    <w:p w14:paraId="1E41DBBF" w14:textId="77777777" w:rsidR="00364AAB" w:rsidRPr="00655835" w:rsidRDefault="00000000" w:rsidP="00364AAB">
      <w:pPr>
        <w:pStyle w:val="Doc"/>
        <w:numPr>
          <w:ilvl w:val="0"/>
          <w:numId w:val="11"/>
        </w:numPr>
        <w:tabs>
          <w:tab w:val="clear" w:pos="2400"/>
          <w:tab w:val="clear" w:pos="2880"/>
          <w:tab w:val="clear" w:pos="3360"/>
          <w:tab w:val="clear" w:pos="3840"/>
          <w:tab w:val="left" w:pos="720"/>
        </w:tabs>
        <w:spacing w:before="0" w:after="0" w:line="240" w:lineRule="auto"/>
        <w:rPr>
          <w:rFonts w:ascii="Garamond" w:hAnsi="Garamond"/>
          <w:sz w:val="24"/>
          <w:szCs w:val="24"/>
        </w:rPr>
      </w:pPr>
      <w:r w:rsidRPr="00655835">
        <w:rPr>
          <w:rFonts w:ascii="Garamond" w:hAnsi="Garamond"/>
          <w:sz w:val="24"/>
          <w:szCs w:val="24"/>
        </w:rPr>
        <w:t>expected closing costs (including but not limited to all costs and charges no matter how described or named that are required to be paid or reimbursed at closing);</w:t>
      </w:r>
    </w:p>
    <w:p w14:paraId="5F97F365" w14:textId="77777777" w:rsidR="00364AAB" w:rsidRPr="00655835" w:rsidRDefault="00000000" w:rsidP="00364AAB">
      <w:pPr>
        <w:pStyle w:val="Doc"/>
        <w:numPr>
          <w:ilvl w:val="0"/>
          <w:numId w:val="11"/>
        </w:numPr>
        <w:tabs>
          <w:tab w:val="clear" w:pos="2400"/>
          <w:tab w:val="clear" w:pos="2880"/>
          <w:tab w:val="clear" w:pos="3360"/>
          <w:tab w:val="clear" w:pos="3840"/>
          <w:tab w:val="left" w:pos="720"/>
        </w:tabs>
        <w:spacing w:before="0" w:after="0" w:line="240" w:lineRule="auto"/>
        <w:rPr>
          <w:rFonts w:ascii="Garamond" w:hAnsi="Garamond"/>
          <w:sz w:val="24"/>
          <w:szCs w:val="24"/>
        </w:rPr>
      </w:pPr>
      <w:r w:rsidRPr="00655835">
        <w:rPr>
          <w:rFonts w:ascii="Garamond" w:hAnsi="Garamond"/>
          <w:sz w:val="24"/>
          <w:szCs w:val="24"/>
        </w:rPr>
        <w:t xml:space="preserve">the rate of interest; </w:t>
      </w:r>
    </w:p>
    <w:p w14:paraId="636165B2" w14:textId="77777777" w:rsidR="00364AAB" w:rsidRPr="00655835" w:rsidRDefault="00000000" w:rsidP="00364AAB">
      <w:pPr>
        <w:pStyle w:val="Doc"/>
        <w:numPr>
          <w:ilvl w:val="0"/>
          <w:numId w:val="11"/>
        </w:numPr>
        <w:tabs>
          <w:tab w:val="clear" w:pos="2400"/>
          <w:tab w:val="clear" w:pos="2880"/>
          <w:tab w:val="clear" w:pos="3360"/>
          <w:tab w:val="clear" w:pos="3840"/>
          <w:tab w:val="left" w:pos="720"/>
        </w:tabs>
        <w:spacing w:before="0" w:after="0" w:line="240" w:lineRule="auto"/>
        <w:rPr>
          <w:rFonts w:ascii="Garamond" w:hAnsi="Garamond"/>
          <w:sz w:val="24"/>
          <w:szCs w:val="24"/>
        </w:rPr>
      </w:pPr>
      <w:r w:rsidRPr="00655835">
        <w:rPr>
          <w:rFonts w:ascii="Garamond" w:hAnsi="Garamond"/>
          <w:sz w:val="24"/>
          <w:szCs w:val="24"/>
        </w:rPr>
        <w:t>the repayment schedule;</w:t>
      </w:r>
    </w:p>
    <w:p w14:paraId="2A874F1B" w14:textId="77777777" w:rsidR="00364AAB" w:rsidRPr="00655835" w:rsidRDefault="00000000" w:rsidP="00364AAB">
      <w:pPr>
        <w:pStyle w:val="Doc"/>
        <w:numPr>
          <w:ilvl w:val="0"/>
          <w:numId w:val="11"/>
        </w:numPr>
        <w:tabs>
          <w:tab w:val="clear" w:pos="2400"/>
          <w:tab w:val="clear" w:pos="2880"/>
          <w:tab w:val="clear" w:pos="3360"/>
          <w:tab w:val="clear" w:pos="3840"/>
          <w:tab w:val="left" w:pos="720"/>
        </w:tabs>
        <w:spacing w:before="0" w:after="0" w:line="240" w:lineRule="auto"/>
        <w:rPr>
          <w:rFonts w:ascii="Garamond" w:hAnsi="Garamond"/>
          <w:sz w:val="24"/>
          <w:szCs w:val="24"/>
        </w:rPr>
      </w:pPr>
      <w:r w:rsidRPr="00655835">
        <w:rPr>
          <w:rFonts w:ascii="Garamond" w:hAnsi="Garamond"/>
          <w:sz w:val="24"/>
          <w:szCs w:val="24"/>
        </w:rPr>
        <w:t>any other material terms of the loan;</w:t>
      </w:r>
    </w:p>
    <w:p w14:paraId="23F298CD" w14:textId="2E62EE31" w:rsidR="00364AAB" w:rsidRPr="00655835" w:rsidRDefault="00000000" w:rsidP="00364AAB">
      <w:pPr>
        <w:pStyle w:val="Doc"/>
        <w:numPr>
          <w:ilvl w:val="0"/>
          <w:numId w:val="11"/>
        </w:numPr>
        <w:tabs>
          <w:tab w:val="clear" w:pos="2400"/>
          <w:tab w:val="clear" w:pos="2880"/>
          <w:tab w:val="clear" w:pos="3360"/>
          <w:tab w:val="clear" w:pos="3840"/>
          <w:tab w:val="left" w:pos="720"/>
        </w:tabs>
        <w:spacing w:before="0" w:after="0" w:line="240" w:lineRule="auto"/>
        <w:rPr>
          <w:rFonts w:ascii="Garamond" w:hAnsi="Garamond"/>
          <w:sz w:val="24"/>
          <w:szCs w:val="24"/>
        </w:rPr>
      </w:pPr>
      <w:r w:rsidRPr="00655835">
        <w:rPr>
          <w:rFonts w:ascii="Garamond" w:hAnsi="Garamond"/>
          <w:sz w:val="24"/>
          <w:szCs w:val="24"/>
        </w:rPr>
        <w:t xml:space="preserve">a copy of all of proposed lender’s loan documents (including but not limited to promissory note, deed of trust or mortgage, security agreement, financing statement, riders to them or to the Lease, subordination agreements, </w:t>
      </w:r>
      <w:r w:rsidR="00E52B6E" w:rsidRPr="00655835">
        <w:rPr>
          <w:rFonts w:ascii="Garamond" w:hAnsi="Garamond"/>
          <w:sz w:val="24"/>
          <w:szCs w:val="24"/>
        </w:rPr>
        <w:t>loan estimate, loan application, underwriting approval</w:t>
      </w:r>
      <w:r w:rsidRPr="00655835">
        <w:rPr>
          <w:rFonts w:ascii="Garamond" w:hAnsi="Garamond"/>
          <w:sz w:val="24"/>
          <w:szCs w:val="24"/>
        </w:rPr>
        <w:t xml:space="preserve">, proposed settlement statement, initial escrow statement, and mortgage servicing disclosure statement); and </w:t>
      </w:r>
    </w:p>
    <w:p w14:paraId="2CDCA9B8" w14:textId="77777777" w:rsidR="00364AAB" w:rsidRPr="00655835" w:rsidRDefault="00000000" w:rsidP="00364AAB">
      <w:pPr>
        <w:pStyle w:val="Doc"/>
        <w:numPr>
          <w:ilvl w:val="0"/>
          <w:numId w:val="11"/>
        </w:numPr>
        <w:tabs>
          <w:tab w:val="clear" w:pos="2400"/>
          <w:tab w:val="clear" w:pos="2880"/>
          <w:tab w:val="clear" w:pos="3360"/>
          <w:tab w:val="clear" w:pos="3840"/>
          <w:tab w:val="left" w:pos="720"/>
        </w:tabs>
        <w:spacing w:before="0" w:afterLines="120" w:after="288" w:line="240" w:lineRule="auto"/>
        <w:rPr>
          <w:rFonts w:ascii="Garamond" w:hAnsi="Garamond"/>
          <w:sz w:val="24"/>
          <w:szCs w:val="24"/>
        </w:rPr>
      </w:pPr>
      <w:r w:rsidRPr="00655835">
        <w:rPr>
          <w:rFonts w:ascii="Garamond" w:hAnsi="Garamond"/>
          <w:sz w:val="24"/>
          <w:szCs w:val="24"/>
        </w:rPr>
        <w:t>a copy of any appraisal commissioned in connection with the loan request.</w:t>
      </w:r>
    </w:p>
    <w:p w14:paraId="2867C8FE" w14:textId="72084DEA" w:rsidR="00364AAB" w:rsidRPr="00655835" w:rsidRDefault="00000000" w:rsidP="00364AAB">
      <w:pPr>
        <w:pStyle w:val="DocSigs"/>
        <w:tabs>
          <w:tab w:val="clear" w:pos="1920"/>
          <w:tab w:val="clear" w:pos="5760"/>
          <w:tab w:val="center" w:pos="8910"/>
        </w:tabs>
        <w:spacing w:afterLines="120" w:after="288" w:line="240" w:lineRule="auto"/>
        <w:ind w:left="0"/>
        <w:rPr>
          <w:rFonts w:ascii="Garamond" w:hAnsi="Garamond"/>
          <w:sz w:val="24"/>
          <w:szCs w:val="24"/>
        </w:rPr>
      </w:pPr>
      <w:r>
        <w:rPr>
          <w:rFonts w:ascii="Garamond" w:hAnsi="Garamond"/>
          <w:sz w:val="24"/>
          <w:szCs w:val="24"/>
        </w:rPr>
        <w:t>HABITAT FOR HUMANITY AFFILIATE NAME</w:t>
      </w:r>
      <w:r w:rsidRPr="00655835">
        <w:rPr>
          <w:rFonts w:ascii="Garamond" w:hAnsi="Garamond"/>
          <w:sz w:val="24"/>
          <w:szCs w:val="24"/>
        </w:rPr>
        <w:t xml:space="preserve"> may require the information be in documents supplied by the proposed lender, and </w:t>
      </w:r>
      <w:r>
        <w:rPr>
          <w:rFonts w:ascii="Garamond" w:hAnsi="Garamond"/>
          <w:sz w:val="24"/>
          <w:szCs w:val="24"/>
        </w:rPr>
        <w:t>HABITAT FOR HUMANITY AFFILIATE NAME</w:t>
      </w:r>
      <w:r w:rsidRPr="00655835">
        <w:rPr>
          <w:rFonts w:ascii="Garamond" w:hAnsi="Garamond"/>
          <w:sz w:val="24"/>
          <w:szCs w:val="24"/>
        </w:rPr>
        <w:t xml:space="preserve"> may also require Homeowner to submit additional information. </w:t>
      </w:r>
    </w:p>
    <w:p w14:paraId="30968740" w14:textId="3777AD82" w:rsidR="00364AAB" w:rsidRPr="00655835" w:rsidRDefault="00000000" w:rsidP="00364AAB">
      <w:pPr>
        <w:pStyle w:val="DocSigs"/>
        <w:tabs>
          <w:tab w:val="clear" w:pos="1920"/>
          <w:tab w:val="clear" w:pos="5760"/>
          <w:tab w:val="center" w:pos="8910"/>
        </w:tabs>
        <w:spacing w:afterLines="120" w:after="288" w:line="240" w:lineRule="auto"/>
        <w:ind w:left="0"/>
        <w:rPr>
          <w:rFonts w:ascii="Garamond" w:hAnsi="Garamond"/>
          <w:sz w:val="24"/>
          <w:szCs w:val="24"/>
        </w:rPr>
      </w:pPr>
      <w:r>
        <w:rPr>
          <w:rFonts w:ascii="Garamond" w:hAnsi="Garamond"/>
          <w:sz w:val="24"/>
          <w:szCs w:val="24"/>
        </w:rPr>
        <w:t>HABITAT FOR HUMANITY AFFILIATE NAME</w:t>
      </w:r>
      <w:r w:rsidRPr="00655835">
        <w:rPr>
          <w:rFonts w:ascii="Garamond" w:hAnsi="Garamond"/>
          <w:sz w:val="24"/>
          <w:szCs w:val="24"/>
        </w:rPr>
        <w:t xml:space="preserve"> will not permit the loan(s) if the total amount of principal owed under all loan(s) exceeds the Purchase Option Price at the time of the loan(s).</w:t>
      </w:r>
    </w:p>
    <w:p w14:paraId="19CF66F6" w14:textId="7DBEE910" w:rsidR="00364AAB" w:rsidRPr="00655835" w:rsidRDefault="00000000" w:rsidP="00364AAB">
      <w:pPr>
        <w:pStyle w:val="DocSigs"/>
        <w:tabs>
          <w:tab w:val="clear" w:pos="1920"/>
          <w:tab w:val="clear" w:pos="5760"/>
          <w:tab w:val="center" w:pos="8910"/>
        </w:tabs>
        <w:spacing w:afterLines="120" w:after="288" w:line="240" w:lineRule="auto"/>
        <w:ind w:left="0"/>
        <w:rPr>
          <w:rFonts w:ascii="Garamond" w:hAnsi="Garamond"/>
          <w:sz w:val="24"/>
          <w:szCs w:val="24"/>
        </w:rPr>
      </w:pPr>
      <w:r w:rsidRPr="00655835">
        <w:rPr>
          <w:rFonts w:ascii="Garamond" w:hAnsi="Garamond"/>
          <w:sz w:val="24"/>
          <w:szCs w:val="24"/>
        </w:rPr>
        <w:t xml:space="preserve">Additionally, </w:t>
      </w:r>
      <w:r w:rsidR="00885DAF">
        <w:rPr>
          <w:rFonts w:ascii="Garamond" w:hAnsi="Garamond"/>
          <w:sz w:val="24"/>
          <w:szCs w:val="24"/>
        </w:rPr>
        <w:t>HABITAT FOR HUMANITY AFFILIATE NAME</w:t>
      </w:r>
      <w:r w:rsidRPr="00655835">
        <w:rPr>
          <w:rFonts w:ascii="Garamond" w:hAnsi="Garamond"/>
          <w:sz w:val="24"/>
          <w:szCs w:val="24"/>
        </w:rPr>
        <w:t xml:space="preserve"> will not permit the loan(s) if the total amount of principal owed under all loan(s) exceeds the total of the Base Price plus all costs of the loan(s) including the costs of closing the loan except where Homeowner will spend all of the cash proceeds of the loan(s) on a Qualified Capital Improvement approved in advance in writing by </w:t>
      </w:r>
      <w:r w:rsidR="00885DAF">
        <w:rPr>
          <w:rFonts w:ascii="Garamond" w:hAnsi="Garamond"/>
          <w:sz w:val="24"/>
          <w:szCs w:val="24"/>
        </w:rPr>
        <w:t>HABITAT FOR HUMANITY AFFILIATE NAME</w:t>
      </w:r>
      <w:r w:rsidRPr="00655835">
        <w:rPr>
          <w:rFonts w:ascii="Garamond" w:hAnsi="Garamond"/>
          <w:sz w:val="24"/>
          <w:szCs w:val="24"/>
        </w:rPr>
        <w:t>.  However, in no event will the total amount of principal owed under all loan(s) exceed the Purchase Option Price at the time of the loan(s).</w:t>
      </w:r>
    </w:p>
    <w:p w14:paraId="44ADB47F" w14:textId="3B4C1A71" w:rsidR="00364AAB" w:rsidRPr="00655835" w:rsidRDefault="00000000" w:rsidP="00364AAB">
      <w:pPr>
        <w:pStyle w:val="DocSigs"/>
        <w:tabs>
          <w:tab w:val="clear" w:pos="1920"/>
          <w:tab w:val="clear" w:pos="5760"/>
          <w:tab w:val="center" w:pos="8910"/>
        </w:tabs>
        <w:spacing w:afterLines="120" w:after="288" w:line="240" w:lineRule="auto"/>
        <w:ind w:left="0"/>
        <w:rPr>
          <w:rFonts w:ascii="Garamond" w:hAnsi="Garamond"/>
          <w:sz w:val="24"/>
          <w:szCs w:val="24"/>
        </w:rPr>
      </w:pPr>
      <w:r>
        <w:rPr>
          <w:rFonts w:ascii="Garamond" w:hAnsi="Garamond"/>
          <w:sz w:val="24"/>
          <w:szCs w:val="24"/>
        </w:rPr>
        <w:lastRenderedPageBreak/>
        <w:t>HABITAT FOR HUMANITY AFFILIATE NAME</w:t>
      </w:r>
      <w:r w:rsidRPr="00655835">
        <w:rPr>
          <w:rFonts w:ascii="Garamond" w:hAnsi="Garamond"/>
          <w:sz w:val="24"/>
          <w:szCs w:val="24"/>
        </w:rPr>
        <w:t xml:space="preserve"> will not permit a loan if it is not closed in escrow by an escrow licensed by the State of Oregon.</w:t>
      </w:r>
    </w:p>
    <w:p w14:paraId="56F250C4" w14:textId="398AFB03" w:rsidR="00364AAB" w:rsidRPr="00655835" w:rsidRDefault="00000000" w:rsidP="00364AAB">
      <w:pPr>
        <w:pStyle w:val="DocSigs"/>
        <w:tabs>
          <w:tab w:val="clear" w:pos="1920"/>
          <w:tab w:val="clear" w:pos="5760"/>
          <w:tab w:val="center" w:pos="8910"/>
        </w:tabs>
        <w:spacing w:afterLines="120" w:after="288" w:line="240" w:lineRule="auto"/>
        <w:ind w:left="0"/>
        <w:rPr>
          <w:rFonts w:ascii="Garamond" w:hAnsi="Garamond"/>
          <w:sz w:val="24"/>
          <w:szCs w:val="24"/>
        </w:rPr>
      </w:pPr>
      <w:r>
        <w:rPr>
          <w:rFonts w:ascii="Garamond" w:hAnsi="Garamond"/>
          <w:sz w:val="24"/>
          <w:szCs w:val="24"/>
        </w:rPr>
        <w:t>HABITAT FOR HUMANITY AFFILIATE NAME</w:t>
      </w:r>
      <w:r w:rsidRPr="00655835">
        <w:rPr>
          <w:rFonts w:ascii="Garamond" w:hAnsi="Garamond"/>
          <w:sz w:val="24"/>
          <w:szCs w:val="24"/>
        </w:rPr>
        <w:t xml:space="preserve"> will not permit a loan if it believes the loan and associated security agreements create an unreasonable risk to the Homeowner’s or </w:t>
      </w:r>
      <w:r>
        <w:rPr>
          <w:rFonts w:ascii="Garamond" w:hAnsi="Garamond"/>
          <w:sz w:val="24"/>
          <w:szCs w:val="24"/>
        </w:rPr>
        <w:t>HABITAT FOR HUMANITY AFFILIATE NAME</w:t>
      </w:r>
      <w:r w:rsidRPr="00655835">
        <w:rPr>
          <w:rFonts w:ascii="Garamond" w:hAnsi="Garamond"/>
          <w:sz w:val="24"/>
          <w:szCs w:val="24"/>
        </w:rPr>
        <w:t xml:space="preserve">’s interests in the Home or Land. </w:t>
      </w:r>
    </w:p>
    <w:p w14:paraId="291146DF" w14:textId="4827054F"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8.4 </w:t>
      </w:r>
      <w:r w:rsidR="00885DAF">
        <w:rPr>
          <w:rFonts w:ascii="Garamond" w:hAnsi="Garamond"/>
          <w:sz w:val="24"/>
          <w:szCs w:val="24"/>
        </w:rPr>
        <w:t>HABITAT FOR HUMANITY AFFILIATE NAME</w:t>
      </w:r>
      <w:r w:rsidRPr="00655835">
        <w:rPr>
          <w:rFonts w:ascii="Garamond" w:hAnsi="Garamond"/>
          <w:sz w:val="24"/>
          <w:szCs w:val="24"/>
        </w:rPr>
        <w:t xml:space="preserve"> WILL PERMIT CERTAIN LOANS. </w:t>
      </w:r>
      <w:r w:rsidR="00885DAF">
        <w:rPr>
          <w:rFonts w:ascii="Garamond" w:hAnsi="Garamond"/>
          <w:sz w:val="24"/>
          <w:szCs w:val="24"/>
        </w:rPr>
        <w:t>HABITAT FOR HUMANITY AFFILIATE NAME</w:t>
      </w:r>
      <w:r w:rsidRPr="00655835">
        <w:rPr>
          <w:rFonts w:ascii="Garamond" w:hAnsi="Garamond"/>
          <w:sz w:val="24"/>
          <w:szCs w:val="24"/>
        </w:rPr>
        <w:t xml:space="preserve"> will permit a loan when the Homeowner and loan comply with this Article 8, the loan has the characteristics set forth in Part A of </w:t>
      </w:r>
      <w:r w:rsidRPr="00655835">
        <w:rPr>
          <w:rFonts w:ascii="Garamond" w:hAnsi="Garamond"/>
          <w:bCs/>
          <w:sz w:val="24"/>
          <w:szCs w:val="24"/>
        </w:rPr>
        <w:t>Exhibit D: PERMITTED LOANS,</w:t>
      </w:r>
      <w:r w:rsidRPr="00655835">
        <w:rPr>
          <w:rFonts w:ascii="Garamond" w:hAnsi="Garamond"/>
          <w:sz w:val="24"/>
          <w:szCs w:val="24"/>
        </w:rPr>
        <w:t xml:space="preserve"> and  the lender has signed a “Permitted Loan Agreement” as set forth in Part E of </w:t>
      </w:r>
      <w:r w:rsidRPr="00655835">
        <w:rPr>
          <w:rFonts w:ascii="Garamond" w:hAnsi="Garamond"/>
          <w:bCs/>
          <w:sz w:val="24"/>
          <w:szCs w:val="24"/>
        </w:rPr>
        <w:t>Exhibit D: PERMITTED LOANS</w:t>
      </w:r>
      <w:r w:rsidRPr="00655835">
        <w:rPr>
          <w:rFonts w:ascii="Garamond" w:hAnsi="Garamond"/>
          <w:sz w:val="24"/>
          <w:szCs w:val="24"/>
        </w:rPr>
        <w:t>.</w:t>
      </w:r>
    </w:p>
    <w:p w14:paraId="16D8A06C" w14:textId="6BA74CC7" w:rsidR="00364AAB" w:rsidRPr="00655835" w:rsidRDefault="00000000" w:rsidP="00364AAB">
      <w:pPr>
        <w:pStyle w:val="DocSigs"/>
        <w:tabs>
          <w:tab w:val="clear" w:pos="1920"/>
          <w:tab w:val="clear" w:pos="5760"/>
          <w:tab w:val="center" w:pos="8910"/>
        </w:tabs>
        <w:spacing w:afterLines="120" w:after="288" w:line="240" w:lineRule="auto"/>
        <w:ind w:left="0"/>
        <w:rPr>
          <w:rFonts w:ascii="Garamond" w:hAnsi="Garamond"/>
          <w:sz w:val="24"/>
          <w:szCs w:val="24"/>
        </w:rPr>
      </w:pPr>
      <w:r w:rsidRPr="00655835">
        <w:rPr>
          <w:rFonts w:ascii="Garamond" w:hAnsi="Garamond"/>
          <w:sz w:val="24"/>
          <w:szCs w:val="24"/>
        </w:rPr>
        <w:t xml:space="preserve">8.5 PERMITTED LENDER HAS CERTAIN OBLIGATIONS UNDER THE LEASE. Any Permitted Lender will be bound by each of the requirements stated in </w:t>
      </w:r>
      <w:r w:rsidRPr="00655835">
        <w:rPr>
          <w:rFonts w:ascii="Garamond" w:hAnsi="Garamond"/>
          <w:bCs/>
          <w:sz w:val="24"/>
          <w:szCs w:val="24"/>
        </w:rPr>
        <w:t>Exhibit D: PERMITTED LOANS, Part A, “Obligations of Permitted Lender,” except as</w:t>
      </w:r>
      <w:r w:rsidRPr="00655835">
        <w:rPr>
          <w:rFonts w:ascii="Garamond" w:hAnsi="Garamond"/>
          <w:sz w:val="24"/>
          <w:szCs w:val="24"/>
        </w:rPr>
        <w:t xml:space="preserve"> the particular requirement is removed, contradicted or modified for the term of the Permitted Loan by a Rider to this Lease signed by the Homeowner and </w:t>
      </w:r>
      <w:r w:rsidR="00885DAF">
        <w:rPr>
          <w:rFonts w:ascii="Garamond" w:hAnsi="Garamond"/>
          <w:sz w:val="24"/>
          <w:szCs w:val="24"/>
        </w:rPr>
        <w:t>HABITAT FOR HUMANITY AFFILIATE NAME</w:t>
      </w:r>
      <w:r w:rsidRPr="00655835">
        <w:rPr>
          <w:rFonts w:ascii="Garamond" w:hAnsi="Garamond"/>
          <w:sz w:val="24"/>
          <w:szCs w:val="24"/>
        </w:rPr>
        <w:t xml:space="preserve">. </w:t>
      </w:r>
    </w:p>
    <w:p w14:paraId="0F8F06AF" w14:textId="77777777" w:rsidR="00364AAB" w:rsidRPr="00655835" w:rsidRDefault="00000000" w:rsidP="00364AAB">
      <w:pPr>
        <w:pStyle w:val="DocSigs"/>
        <w:tabs>
          <w:tab w:val="clear" w:pos="1920"/>
          <w:tab w:val="clear" w:pos="5760"/>
          <w:tab w:val="center" w:pos="8910"/>
        </w:tabs>
        <w:spacing w:afterLines="120" w:after="288" w:line="240" w:lineRule="auto"/>
        <w:ind w:left="0"/>
        <w:rPr>
          <w:rFonts w:ascii="Garamond" w:hAnsi="Garamond"/>
          <w:bCs/>
          <w:sz w:val="24"/>
          <w:szCs w:val="24"/>
        </w:rPr>
      </w:pPr>
      <w:r w:rsidRPr="00655835">
        <w:rPr>
          <w:rFonts w:ascii="Garamond" w:hAnsi="Garamond"/>
          <w:sz w:val="24"/>
          <w:szCs w:val="24"/>
        </w:rPr>
        <w:t xml:space="preserve">8.6 PERMITTED LENDER HAS CERTAIN RIGHTS UNDER THE LEASE. Any Permitted Lender has all of the rights and protections stated in </w:t>
      </w:r>
      <w:r w:rsidRPr="00655835">
        <w:rPr>
          <w:rFonts w:ascii="Garamond" w:hAnsi="Garamond"/>
          <w:bCs/>
          <w:sz w:val="24"/>
          <w:szCs w:val="24"/>
        </w:rPr>
        <w:t xml:space="preserve">Exhibit D: PERMITTED LOANS, Part D, “Rights of Permitted Lender.”   </w:t>
      </w:r>
    </w:p>
    <w:p w14:paraId="7D002AEE" w14:textId="509ADD9E" w:rsidR="00364AAB" w:rsidRPr="00655835" w:rsidRDefault="00000000" w:rsidP="00364AAB">
      <w:pPr>
        <w:pStyle w:val="Doc"/>
        <w:spacing w:before="0" w:afterLines="120" w:after="288" w:line="240" w:lineRule="auto"/>
        <w:ind w:left="0" w:firstLine="0"/>
        <w:rPr>
          <w:rFonts w:ascii="Garamond" w:hAnsi="Garamond"/>
          <w:snapToGrid w:val="0"/>
          <w:sz w:val="24"/>
          <w:szCs w:val="24"/>
        </w:rPr>
      </w:pPr>
      <w:r w:rsidRPr="00655835">
        <w:rPr>
          <w:rFonts w:ascii="Garamond" w:hAnsi="Garamond"/>
          <w:snapToGrid w:val="0"/>
          <w:sz w:val="24"/>
          <w:szCs w:val="24"/>
        </w:rPr>
        <w:t xml:space="preserve">8.7 HOMEOWNER DIRECTS ANY SURPLUS IN THE EVENT OF FORECLOSURE OF TRUST DEED OR MORTGAGE TO BE PAID TO </w:t>
      </w:r>
      <w:r w:rsidR="00885DAF">
        <w:rPr>
          <w:rFonts w:ascii="Garamond" w:hAnsi="Garamond"/>
          <w:snapToGrid w:val="0"/>
          <w:sz w:val="24"/>
          <w:szCs w:val="24"/>
        </w:rPr>
        <w:t>HABITAT FOR HUMANITY AFFILIATE NAME</w:t>
      </w:r>
      <w:r w:rsidRPr="00655835">
        <w:rPr>
          <w:rFonts w:ascii="Garamond" w:hAnsi="Garamond"/>
          <w:snapToGrid w:val="0"/>
          <w:sz w:val="24"/>
          <w:szCs w:val="24"/>
        </w:rPr>
        <w:t xml:space="preserve">. Homeowner acknowledges that in the event of foreclosure of its deed of trust to Permitted Lender, </w:t>
      </w:r>
      <w:r w:rsidR="00885DAF">
        <w:rPr>
          <w:rFonts w:ascii="Garamond" w:hAnsi="Garamond"/>
          <w:snapToGrid w:val="0"/>
          <w:sz w:val="24"/>
          <w:szCs w:val="24"/>
        </w:rPr>
        <w:t>HABITAT FOR HUMANITY AFFILIATE NAME</w:t>
      </w:r>
      <w:r w:rsidRPr="00655835">
        <w:rPr>
          <w:rFonts w:ascii="Garamond" w:hAnsi="Garamond"/>
          <w:snapToGrid w:val="0"/>
          <w:sz w:val="24"/>
          <w:szCs w:val="24"/>
        </w:rPr>
        <w:t xml:space="preserve"> and the community will lose Land restricted to use by Income-Qualified Persons. Therefore, i</w:t>
      </w:r>
      <w:r w:rsidRPr="00655835">
        <w:rPr>
          <w:rFonts w:ascii="Garamond" w:hAnsi="Garamond"/>
          <w:sz w:val="24"/>
          <w:szCs w:val="24"/>
        </w:rPr>
        <w:t xml:space="preserve">n the event of there being surplus from a foreclosure sale that ORS Chapter 86 requires the trustee to pay to the grantor of the trust deed or to the successor in interest of the grantor entitled to such surplus, Homeowner directs the Permitted Lender to instruct the trustee to pay any such surplus to </w:t>
      </w:r>
      <w:r w:rsidR="00885DAF">
        <w:rPr>
          <w:rFonts w:ascii="Garamond" w:hAnsi="Garamond"/>
          <w:sz w:val="24"/>
          <w:szCs w:val="24"/>
        </w:rPr>
        <w:t>HABITAT FOR HUMANITY AFFILIATE NAME</w:t>
      </w:r>
      <w:r w:rsidRPr="00655835">
        <w:rPr>
          <w:rFonts w:ascii="Garamond" w:hAnsi="Garamond"/>
          <w:sz w:val="24"/>
          <w:szCs w:val="24"/>
        </w:rPr>
        <w:t xml:space="preserve"> or to instruct the party conducting the foreclosure sale to pay the excess proceeds to </w:t>
      </w:r>
      <w:r w:rsidR="00885DAF">
        <w:rPr>
          <w:rFonts w:ascii="Garamond" w:hAnsi="Garamond"/>
          <w:sz w:val="24"/>
          <w:szCs w:val="24"/>
        </w:rPr>
        <w:t>HABITAT FOR HUMANITY AFFILIATE NAME</w:t>
      </w:r>
      <w:r w:rsidRPr="00655835">
        <w:rPr>
          <w:rFonts w:ascii="Garamond" w:hAnsi="Garamond"/>
          <w:sz w:val="24"/>
          <w:szCs w:val="24"/>
        </w:rPr>
        <w:t xml:space="preserve"> and not to the Homeowner within 30 days of the foreclosure sale. </w:t>
      </w:r>
      <w:r w:rsidRPr="00655835">
        <w:rPr>
          <w:rFonts w:ascii="Garamond" w:hAnsi="Garamond"/>
          <w:snapToGrid w:val="0"/>
          <w:sz w:val="24"/>
          <w:szCs w:val="24"/>
        </w:rPr>
        <w:t xml:space="preserve">Homeowner hereby irrevocably assigns to </w:t>
      </w:r>
      <w:r w:rsidR="00885DAF">
        <w:rPr>
          <w:rFonts w:ascii="Garamond" w:hAnsi="Garamond"/>
          <w:snapToGrid w:val="0"/>
          <w:sz w:val="24"/>
          <w:szCs w:val="24"/>
        </w:rPr>
        <w:t>HABITAT FOR HUMANITY AFFILIATE NAME</w:t>
      </w:r>
      <w:r w:rsidRPr="00655835">
        <w:rPr>
          <w:rFonts w:ascii="Garamond" w:hAnsi="Garamond"/>
          <w:snapToGrid w:val="0"/>
          <w:sz w:val="24"/>
          <w:szCs w:val="24"/>
        </w:rPr>
        <w:t xml:space="preserve"> any such surplus from sale of the Home that would otherwise have been payable to Homeowner. Homeowner by its signature below waives its rights to the surplus and authorizes and instructs the Permitted Lender, or any party conducting any sale, to pay such surplus directly to </w:t>
      </w:r>
      <w:r w:rsidR="00885DAF">
        <w:rPr>
          <w:rFonts w:ascii="Garamond" w:hAnsi="Garamond"/>
          <w:snapToGrid w:val="0"/>
          <w:sz w:val="24"/>
          <w:szCs w:val="24"/>
        </w:rPr>
        <w:t>HABITAT FOR HUMANITY AFFILIATE NAME</w:t>
      </w:r>
      <w:r w:rsidRPr="00655835">
        <w:rPr>
          <w:rFonts w:ascii="Garamond" w:hAnsi="Garamond"/>
          <w:snapToGrid w:val="0"/>
          <w:sz w:val="24"/>
          <w:szCs w:val="24"/>
        </w:rPr>
        <w:t xml:space="preserve">. If, for any reason, such excess amount is paid to Homeowner, Homeowner hereby agrees to promptly pay such amount to </w:t>
      </w:r>
      <w:r w:rsidR="00885DAF">
        <w:rPr>
          <w:rFonts w:ascii="Garamond" w:hAnsi="Garamond"/>
          <w:snapToGrid w:val="0"/>
          <w:sz w:val="24"/>
          <w:szCs w:val="24"/>
        </w:rPr>
        <w:t>HABITAT FOR HUMANITY AFFILIATE NAME</w:t>
      </w:r>
      <w:r w:rsidRPr="00655835">
        <w:rPr>
          <w:rFonts w:ascii="Garamond" w:hAnsi="Garamond"/>
          <w:snapToGrid w:val="0"/>
          <w:sz w:val="24"/>
          <w:szCs w:val="24"/>
        </w:rPr>
        <w:t>.</w:t>
      </w:r>
    </w:p>
    <w:p w14:paraId="0A7BF7FB" w14:textId="14FE332D" w:rsidR="00364AAB" w:rsidRPr="00655835" w:rsidRDefault="00000000" w:rsidP="00364AAB">
      <w:pPr>
        <w:pStyle w:val="Doc"/>
        <w:tabs>
          <w:tab w:val="left" w:pos="720"/>
        </w:tabs>
        <w:spacing w:before="0" w:afterLines="120" w:after="288" w:line="240" w:lineRule="auto"/>
        <w:ind w:left="0" w:firstLine="0"/>
        <w:rPr>
          <w:rFonts w:ascii="Garamond" w:hAnsi="Garamond"/>
          <w:snapToGrid w:val="0"/>
          <w:sz w:val="24"/>
          <w:szCs w:val="24"/>
        </w:rPr>
      </w:pPr>
      <w:r w:rsidRPr="00655835">
        <w:rPr>
          <w:rFonts w:ascii="Garamond" w:hAnsi="Garamond"/>
          <w:snapToGrid w:val="0"/>
          <w:sz w:val="24"/>
          <w:szCs w:val="24"/>
        </w:rPr>
        <w:t xml:space="preserve">In the event of a judicial foreclosure of Permitted Lender’s deed of trust or mortgage, Homeowner will request Permitted Lender to make appropriate requests to the court and motions to the court, and will itself request and move the court to distribute the surplus proceeds from any sale to </w:t>
      </w:r>
      <w:r w:rsidR="00885DAF">
        <w:rPr>
          <w:rFonts w:ascii="Garamond" w:hAnsi="Garamond"/>
          <w:snapToGrid w:val="0"/>
          <w:sz w:val="24"/>
          <w:szCs w:val="24"/>
        </w:rPr>
        <w:t>HABITAT FOR HUMANITY AFFILIATE NAME</w:t>
      </w:r>
      <w:r w:rsidRPr="00655835">
        <w:rPr>
          <w:rFonts w:ascii="Garamond" w:hAnsi="Garamond"/>
          <w:snapToGrid w:val="0"/>
          <w:sz w:val="24"/>
          <w:szCs w:val="24"/>
        </w:rPr>
        <w:t xml:space="preserve"> consistently with Homeowner’s directions in the paragraph above.</w:t>
      </w:r>
    </w:p>
    <w:p w14:paraId="50E5140D" w14:textId="05472DEB" w:rsidR="00364AAB" w:rsidRPr="00655835" w:rsidRDefault="00000000" w:rsidP="00364AAB">
      <w:pPr>
        <w:pStyle w:val="Doc"/>
        <w:tabs>
          <w:tab w:val="left" w:pos="720"/>
        </w:tabs>
        <w:spacing w:before="0" w:afterLines="120" w:after="288" w:line="240" w:lineRule="auto"/>
        <w:ind w:left="0" w:firstLine="0"/>
        <w:rPr>
          <w:rFonts w:ascii="Garamond" w:hAnsi="Garamond"/>
          <w:sz w:val="24"/>
          <w:szCs w:val="24"/>
        </w:rPr>
      </w:pPr>
      <w:r w:rsidRPr="00655835">
        <w:rPr>
          <w:rFonts w:ascii="Garamond" w:hAnsi="Garamond"/>
          <w:snapToGrid w:val="0"/>
          <w:sz w:val="24"/>
          <w:szCs w:val="24"/>
        </w:rPr>
        <w:lastRenderedPageBreak/>
        <w:t xml:space="preserve">8.8 HOMEOWNER PAYS ALL COSTS OF PERMITTED LOAN. Homeowner must pay all costs associated with or related to the Permitted Loan, and if </w:t>
      </w:r>
      <w:r w:rsidR="00885DAF">
        <w:rPr>
          <w:rFonts w:ascii="Garamond" w:hAnsi="Garamond"/>
          <w:snapToGrid w:val="0"/>
          <w:sz w:val="24"/>
          <w:szCs w:val="24"/>
        </w:rPr>
        <w:t>HABITAT FOR HUMANITY AFFILIATE NAME</w:t>
      </w:r>
      <w:r w:rsidRPr="00655835">
        <w:rPr>
          <w:rFonts w:ascii="Garamond" w:hAnsi="Garamond"/>
          <w:snapToGrid w:val="0"/>
          <w:sz w:val="24"/>
          <w:szCs w:val="24"/>
        </w:rPr>
        <w:t xml:space="preserve"> incurs any fees, costs or expenses, including but not limited to reasonable attorney’s fees in connection with the Permitted Loan, then Homeowner must reimburse </w:t>
      </w:r>
      <w:r w:rsidR="00885DAF">
        <w:rPr>
          <w:rFonts w:ascii="Garamond" w:hAnsi="Garamond"/>
          <w:snapToGrid w:val="0"/>
          <w:sz w:val="24"/>
          <w:szCs w:val="24"/>
        </w:rPr>
        <w:t>HABITAT FOR HUMANITY AFFILIATE NAME</w:t>
      </w:r>
      <w:r w:rsidRPr="00655835">
        <w:rPr>
          <w:rFonts w:ascii="Garamond" w:hAnsi="Garamond"/>
          <w:snapToGrid w:val="0"/>
          <w:sz w:val="24"/>
          <w:szCs w:val="24"/>
        </w:rPr>
        <w:t xml:space="preserve"> promptly upon demand.</w:t>
      </w:r>
    </w:p>
    <w:p w14:paraId="7F3F1594" w14:textId="77777777" w:rsidR="00364AAB" w:rsidRPr="00655835" w:rsidRDefault="00000000" w:rsidP="00364AAB">
      <w:pPr>
        <w:pStyle w:val="Heading1"/>
        <w:spacing w:after="288"/>
        <w:rPr>
          <w:rFonts w:ascii="Garamond" w:hAnsi="Garamond" w:cs="Times New Roman"/>
          <w:b/>
          <w:color w:val="auto"/>
          <w:sz w:val="24"/>
          <w:szCs w:val="24"/>
        </w:rPr>
      </w:pPr>
      <w:r w:rsidRPr="00655835">
        <w:rPr>
          <w:rFonts w:ascii="Garamond" w:hAnsi="Garamond" w:cs="Times New Roman"/>
          <w:b/>
          <w:color w:val="auto"/>
          <w:sz w:val="24"/>
          <w:szCs w:val="24"/>
        </w:rPr>
        <w:t>ARTICLE 9: Liability, Insurance, Damage and Destruction, Eminent Domain</w:t>
      </w:r>
    </w:p>
    <w:p w14:paraId="322BCD52" w14:textId="77777777"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9.1 HOMEOWNER ASSUMES ALL LIABILITY. Homeowner assumes all responsibility and liability related to Homeowner’s possession, occupancy and use of the Land.</w:t>
      </w:r>
    </w:p>
    <w:p w14:paraId="557094AF" w14:textId="6381D8B6"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9.2 HOMEOWNER MUST DEFEND </w:t>
      </w:r>
      <w:r w:rsidR="00885DAF">
        <w:rPr>
          <w:rFonts w:ascii="Garamond" w:hAnsi="Garamond"/>
          <w:sz w:val="24"/>
          <w:szCs w:val="24"/>
        </w:rPr>
        <w:t>HABITAT FOR HUMANITY AFFILIATE NAME</w:t>
      </w:r>
      <w:r w:rsidRPr="00655835">
        <w:rPr>
          <w:rFonts w:ascii="Garamond" w:hAnsi="Garamond"/>
          <w:sz w:val="24"/>
          <w:szCs w:val="24"/>
        </w:rPr>
        <w:t xml:space="preserve"> AGAINST ALL CLAIMS OF LIABILITY. Homeowner will defend, indemnify, reimburse, and hold </w:t>
      </w:r>
      <w:r w:rsidR="00885DAF">
        <w:rPr>
          <w:rFonts w:ascii="Garamond" w:hAnsi="Garamond"/>
          <w:sz w:val="24"/>
          <w:szCs w:val="24"/>
        </w:rPr>
        <w:t>HABITAT FOR HUMANITY AFFILIATE NAME</w:t>
      </w:r>
      <w:r w:rsidRPr="00655835">
        <w:rPr>
          <w:rFonts w:ascii="Garamond" w:hAnsi="Garamond"/>
          <w:sz w:val="24"/>
          <w:szCs w:val="24"/>
        </w:rPr>
        <w:t xml:space="preserve"> harmless for and against all liability, claims of liability, costs, or judgments for injury or damage to person or property from any cause on or about the Land. Homeowner waives all claims against </w:t>
      </w:r>
      <w:r w:rsidR="00885DAF">
        <w:rPr>
          <w:rFonts w:ascii="Garamond" w:hAnsi="Garamond"/>
          <w:sz w:val="24"/>
          <w:szCs w:val="24"/>
        </w:rPr>
        <w:t>HABITAT FOR HUMANITY AFFILIATE NAME</w:t>
      </w:r>
      <w:r w:rsidRPr="00655835">
        <w:rPr>
          <w:rFonts w:ascii="Garamond" w:hAnsi="Garamond"/>
          <w:sz w:val="24"/>
          <w:szCs w:val="24"/>
        </w:rPr>
        <w:t xml:space="preserve"> for injury or damage on or about the Land. However, </w:t>
      </w:r>
      <w:r w:rsidR="00885DAF">
        <w:rPr>
          <w:rFonts w:ascii="Garamond" w:hAnsi="Garamond"/>
          <w:sz w:val="24"/>
          <w:szCs w:val="24"/>
        </w:rPr>
        <w:t>HABITAT FOR HUMANITY AFFILIATE NAME</w:t>
      </w:r>
      <w:r w:rsidRPr="00655835">
        <w:rPr>
          <w:rFonts w:ascii="Garamond" w:hAnsi="Garamond"/>
          <w:sz w:val="24"/>
          <w:szCs w:val="24"/>
        </w:rPr>
        <w:t xml:space="preserve"> will remain liable for injury or damage due to the grossly negligent or intentional acts or omissions of </w:t>
      </w:r>
      <w:r w:rsidR="00885DAF">
        <w:rPr>
          <w:rFonts w:ascii="Garamond" w:hAnsi="Garamond"/>
          <w:sz w:val="24"/>
          <w:szCs w:val="24"/>
        </w:rPr>
        <w:t>HABITAT FOR HUMANITY AFFILIATE NAME</w:t>
      </w:r>
      <w:r w:rsidRPr="00655835">
        <w:rPr>
          <w:rFonts w:ascii="Garamond" w:hAnsi="Garamond"/>
          <w:sz w:val="24"/>
          <w:szCs w:val="24"/>
        </w:rPr>
        <w:t xml:space="preserve">. All references to </w:t>
      </w:r>
      <w:r w:rsidR="00885DAF">
        <w:rPr>
          <w:rFonts w:ascii="Garamond" w:hAnsi="Garamond"/>
          <w:sz w:val="24"/>
          <w:szCs w:val="24"/>
        </w:rPr>
        <w:t>HABITAT FOR HUMANITY AFFILIATE NAME</w:t>
      </w:r>
      <w:r w:rsidRPr="00655835">
        <w:rPr>
          <w:rFonts w:ascii="Garamond" w:hAnsi="Garamond"/>
          <w:sz w:val="24"/>
          <w:szCs w:val="24"/>
        </w:rPr>
        <w:t xml:space="preserve"> in this section include </w:t>
      </w:r>
      <w:r w:rsidR="00885DAF">
        <w:rPr>
          <w:rFonts w:ascii="Garamond" w:hAnsi="Garamond"/>
          <w:sz w:val="24"/>
          <w:szCs w:val="24"/>
        </w:rPr>
        <w:t>HABITAT FOR HUMANITY AFFILIATE NAME</w:t>
      </w:r>
      <w:r w:rsidRPr="00655835">
        <w:rPr>
          <w:rFonts w:ascii="Garamond" w:hAnsi="Garamond"/>
          <w:sz w:val="24"/>
          <w:szCs w:val="24"/>
        </w:rPr>
        <w:t>’s agents, employees, members, officers, and directors.  All references to costs in this section include expert witness fees and attorney fees.</w:t>
      </w:r>
    </w:p>
    <w:p w14:paraId="5B04EBDE" w14:textId="6D1503DC"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9.3 HOMEOWNER MUST REIMBURSE </w:t>
      </w:r>
      <w:r w:rsidR="00885DAF">
        <w:rPr>
          <w:rFonts w:ascii="Garamond" w:hAnsi="Garamond"/>
          <w:caps/>
          <w:sz w:val="24"/>
          <w:szCs w:val="24"/>
        </w:rPr>
        <w:t>HABITAT FOR HUMANITY AFFILIATE NAME</w:t>
      </w:r>
      <w:r w:rsidRPr="00655835">
        <w:rPr>
          <w:rFonts w:ascii="Garamond" w:hAnsi="Garamond"/>
          <w:sz w:val="24"/>
          <w:szCs w:val="24"/>
        </w:rPr>
        <w:t xml:space="preserve">. In the event </w:t>
      </w:r>
      <w:r w:rsidR="00885DAF">
        <w:rPr>
          <w:rFonts w:ascii="Garamond" w:hAnsi="Garamond"/>
          <w:sz w:val="24"/>
          <w:szCs w:val="24"/>
        </w:rPr>
        <w:t>HABITAT FOR HUMANITY AFFILIATE NAME</w:t>
      </w:r>
      <w:r w:rsidRPr="00655835">
        <w:rPr>
          <w:rFonts w:ascii="Garamond" w:hAnsi="Garamond"/>
          <w:sz w:val="24"/>
          <w:szCs w:val="24"/>
        </w:rPr>
        <w:t xml:space="preserve"> is required to pay any sum that is the Homeowner’s responsibility or liability, the Homeowner must promptly reimburse </w:t>
      </w:r>
      <w:r w:rsidR="00885DAF">
        <w:rPr>
          <w:rFonts w:ascii="Garamond" w:hAnsi="Garamond"/>
          <w:sz w:val="24"/>
          <w:szCs w:val="24"/>
        </w:rPr>
        <w:t>HABITAT FOR HUMANITY AFFILIATE NAME</w:t>
      </w:r>
      <w:r w:rsidRPr="00655835">
        <w:rPr>
          <w:rFonts w:ascii="Garamond" w:hAnsi="Garamond"/>
          <w:sz w:val="24"/>
          <w:szCs w:val="24"/>
        </w:rPr>
        <w:t xml:space="preserve"> for such payment and for </w:t>
      </w:r>
      <w:r w:rsidR="00885DAF">
        <w:rPr>
          <w:rFonts w:ascii="Garamond" w:hAnsi="Garamond"/>
          <w:sz w:val="24"/>
          <w:szCs w:val="24"/>
        </w:rPr>
        <w:t>HABITAT FOR HUMANITY AFFILIATE NAME</w:t>
      </w:r>
      <w:r w:rsidRPr="00655835">
        <w:rPr>
          <w:rFonts w:ascii="Garamond" w:hAnsi="Garamond"/>
          <w:sz w:val="24"/>
          <w:szCs w:val="24"/>
        </w:rPr>
        <w:t xml:space="preserve">’s related reasonable expenses. </w:t>
      </w:r>
    </w:p>
    <w:p w14:paraId="66D98BDF" w14:textId="2FE9D760"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Style w:val="Emphasis"/>
          <w:rFonts w:ascii="Garamond" w:hAnsi="Garamond"/>
          <w:sz w:val="24"/>
          <w:szCs w:val="24"/>
        </w:rPr>
      </w:pPr>
      <w:r w:rsidRPr="00655835">
        <w:rPr>
          <w:rFonts w:ascii="Garamond" w:hAnsi="Garamond"/>
          <w:sz w:val="24"/>
          <w:szCs w:val="24"/>
        </w:rPr>
        <w:t xml:space="preserve">9.4 HOMEOWNER MUST INSURE THE HOME AGAINST LOSS AND MUST MAINTAIN LIABILITY INSURANCE ON HOME AND LAND. Homeowner must, at Homeowner’s expense, keep the Home continuously insured against “all risks” of physical loss, using Insurance Services Office (ISO) Form HO 00 03, or its equivalent, for the full replacement value of the Home. The amount of such insured replacement value must be approved by </w:t>
      </w:r>
      <w:r w:rsidR="00885DAF">
        <w:rPr>
          <w:rFonts w:ascii="Garamond" w:hAnsi="Garamond"/>
          <w:sz w:val="24"/>
          <w:szCs w:val="24"/>
        </w:rPr>
        <w:t>HABITAT FOR HUMANITY AFFILIATE NAME</w:t>
      </w:r>
      <w:r w:rsidRPr="00655835">
        <w:rPr>
          <w:rFonts w:ascii="Garamond" w:hAnsi="Garamond"/>
          <w:sz w:val="24"/>
          <w:szCs w:val="24"/>
        </w:rPr>
        <w:t xml:space="preserve"> prior to the commencement of the Lease. The policy’s deductible must not exceed $2,000; there may not be coinsurance.</w:t>
      </w:r>
    </w:p>
    <w:p w14:paraId="42D7DD40" w14:textId="08C1797D" w:rsidR="00364AAB" w:rsidRPr="00655835" w:rsidRDefault="00000000" w:rsidP="00364AAB">
      <w:pPr>
        <w:pStyle w:val="doc0"/>
        <w:spacing w:before="0" w:afterLines="120" w:after="288" w:line="240" w:lineRule="auto"/>
        <w:ind w:left="0" w:firstLine="0"/>
        <w:rPr>
          <w:rFonts w:ascii="Garamond" w:hAnsi="Garamond" w:cs="Times New Roman"/>
          <w:sz w:val="24"/>
          <w:szCs w:val="24"/>
        </w:rPr>
      </w:pPr>
      <w:r w:rsidRPr="00655835">
        <w:rPr>
          <w:rFonts w:ascii="Garamond" w:hAnsi="Garamond" w:cs="Times New Roman"/>
          <w:bCs/>
          <w:sz w:val="24"/>
          <w:szCs w:val="24"/>
        </w:rPr>
        <w:t>The Homeowner</w:t>
      </w:r>
      <w:r w:rsidRPr="00655835">
        <w:rPr>
          <w:rFonts w:ascii="Garamond" w:hAnsi="Garamond" w:cs="Times New Roman"/>
          <w:sz w:val="24"/>
          <w:szCs w:val="24"/>
        </w:rPr>
        <w:t xml:space="preserve"> must also, at its sole expense, maintain in full force and effect public liability insurance using ISO Form HO 00 03 or its equivalent in the amount of $500,000 per occurrence and in the aggregate. </w:t>
      </w:r>
      <w:r w:rsidR="00885DAF">
        <w:rPr>
          <w:rFonts w:ascii="Garamond" w:hAnsi="Garamond" w:cs="Times New Roman"/>
          <w:sz w:val="24"/>
          <w:szCs w:val="24"/>
        </w:rPr>
        <w:t>HABITAT FOR HUMANITY AFFILIATE NAME</w:t>
      </w:r>
      <w:r w:rsidRPr="00655835">
        <w:rPr>
          <w:rFonts w:ascii="Garamond" w:hAnsi="Garamond" w:cs="Times New Roman"/>
          <w:sz w:val="24"/>
          <w:szCs w:val="24"/>
        </w:rPr>
        <w:t xml:space="preserve"> must be named as an additional insured using ISO Form HO 04 41 or its equivalent, and certificates of insurance must be delivered to </w:t>
      </w:r>
      <w:r w:rsidR="00885DAF">
        <w:rPr>
          <w:rFonts w:ascii="Garamond" w:hAnsi="Garamond" w:cs="Times New Roman"/>
          <w:sz w:val="24"/>
          <w:szCs w:val="24"/>
        </w:rPr>
        <w:t>HABITAT FOR HUMANITY AFFILIATE NAME</w:t>
      </w:r>
      <w:r w:rsidRPr="00655835">
        <w:rPr>
          <w:rFonts w:ascii="Garamond" w:hAnsi="Garamond" w:cs="Times New Roman"/>
          <w:sz w:val="24"/>
          <w:szCs w:val="24"/>
        </w:rPr>
        <w:t xml:space="preserve"> prior to the commencement of the Lease and at each anniversary date of the insurance policy. Upon </w:t>
      </w:r>
      <w:r w:rsidR="00885DAF">
        <w:rPr>
          <w:rFonts w:ascii="Garamond" w:hAnsi="Garamond" w:cs="Times New Roman"/>
          <w:sz w:val="24"/>
          <w:szCs w:val="24"/>
        </w:rPr>
        <w:t>HABITAT FOR HUMANITY AFFILIATE NAME</w:t>
      </w:r>
      <w:r w:rsidRPr="00655835">
        <w:rPr>
          <w:rFonts w:ascii="Garamond" w:hAnsi="Garamond" w:cs="Times New Roman"/>
          <w:sz w:val="24"/>
          <w:szCs w:val="24"/>
        </w:rPr>
        <w:t>’s request, Homeowner will also provide a copy of the policy and any written amendments to the policy related to coverage for additional insureds.</w:t>
      </w:r>
    </w:p>
    <w:p w14:paraId="05B97DFA" w14:textId="3E8E736A"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lastRenderedPageBreak/>
        <w:t xml:space="preserve">Thereafter, if </w:t>
      </w:r>
      <w:r w:rsidR="00885DAF">
        <w:rPr>
          <w:rFonts w:ascii="Garamond" w:hAnsi="Garamond"/>
          <w:sz w:val="24"/>
          <w:szCs w:val="24"/>
        </w:rPr>
        <w:t>HABITAT FOR HUMANITY AFFILIATE NAME</w:t>
      </w:r>
      <w:r w:rsidRPr="00655835">
        <w:rPr>
          <w:rFonts w:ascii="Garamond" w:hAnsi="Garamond"/>
          <w:sz w:val="24"/>
          <w:szCs w:val="24"/>
        </w:rPr>
        <w:t xml:space="preserve"> determines that the replacement value or public liability coverage should be increased, </w:t>
      </w:r>
      <w:r w:rsidR="00885DAF">
        <w:rPr>
          <w:rFonts w:ascii="Garamond" w:hAnsi="Garamond"/>
          <w:sz w:val="24"/>
          <w:szCs w:val="24"/>
        </w:rPr>
        <w:t>HABITAT FOR HUMANITY AFFILIATE NAME</w:t>
      </w:r>
      <w:r w:rsidRPr="00655835">
        <w:rPr>
          <w:rFonts w:ascii="Garamond" w:hAnsi="Garamond"/>
          <w:sz w:val="24"/>
          <w:szCs w:val="24"/>
        </w:rPr>
        <w:t xml:space="preserve"> will inform the Homeowner of such required increase at least 30 days prior to the next date on which the insurance policy is to be renewed, and the Homeowner will assure that the renewal includes such change. If Homeowner wishes to decrease the amount of replacement value to be insured or the public liability coverage, Homeowner must inform </w:t>
      </w:r>
      <w:r w:rsidR="00885DAF">
        <w:rPr>
          <w:rFonts w:ascii="Garamond" w:hAnsi="Garamond"/>
          <w:sz w:val="24"/>
          <w:szCs w:val="24"/>
        </w:rPr>
        <w:t>HABITAT FOR HUMANITY AFFILIATE NAME</w:t>
      </w:r>
      <w:r w:rsidRPr="00655835">
        <w:rPr>
          <w:rFonts w:ascii="Garamond" w:hAnsi="Garamond"/>
          <w:sz w:val="24"/>
          <w:szCs w:val="24"/>
        </w:rPr>
        <w:t xml:space="preserve"> of the proposed change at least 30 days prior to the time such change would take effect. The Homeowner will not decrease the amount of replacement value to be insured or the public liability coverage without </w:t>
      </w:r>
      <w:r w:rsidR="00885DAF">
        <w:rPr>
          <w:rFonts w:ascii="Garamond" w:hAnsi="Garamond"/>
          <w:sz w:val="24"/>
          <w:szCs w:val="24"/>
        </w:rPr>
        <w:t>HABITAT FOR HUMANITY AFFILIATE NAME</w:t>
      </w:r>
      <w:r w:rsidRPr="00655835">
        <w:rPr>
          <w:rFonts w:ascii="Garamond" w:hAnsi="Garamond"/>
          <w:sz w:val="24"/>
          <w:szCs w:val="24"/>
        </w:rPr>
        <w:t xml:space="preserve">’s prior, written permission. </w:t>
      </w:r>
    </w:p>
    <w:p w14:paraId="38229399" w14:textId="77777777"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Should the Home lie in a flood hazard zone as defined by the National Flood Insurance Plan, the Homeowner will keep in full force and effect flood insurance in the maximum amount available. </w:t>
      </w:r>
    </w:p>
    <w:p w14:paraId="21851BC4" w14:textId="77777777"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9.5 WHAT HAPPENS IF HOME IS DAMAGED OR DESTROYED. Except as provided below, in the event of fire or other damage to the Home, Homeowner must take all steps necessary to assure the repair of such damage and the restoration of the Home to its condition immediately prior to the damage. All such repairs and restoration must be completed as promptly as possible. Homeowner must also promptly take all steps necessary to assure that the Land is safe and that the damaged Home does not constitute a danger to persons or property.</w:t>
      </w:r>
    </w:p>
    <w:p w14:paraId="0A86F71D" w14:textId="2ABE1469"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 xml:space="preserve">If Homeowner, based on professional estimates, determines either (a) that full repair and restoration is physically impossible, or (b) that the available insurance proceeds will pay for less than the full cost of necessary repairs and that Homeowner cannot otherwise afford to cover the balance of the cost of repairs, then Homeowner will notify </w:t>
      </w:r>
      <w:r w:rsidR="00885DAF">
        <w:rPr>
          <w:rFonts w:ascii="Garamond" w:hAnsi="Garamond"/>
          <w:sz w:val="24"/>
          <w:szCs w:val="24"/>
        </w:rPr>
        <w:t>HABITAT FOR HUMANITY AFFILIATE NAME</w:t>
      </w:r>
      <w:r w:rsidRPr="00655835">
        <w:rPr>
          <w:rFonts w:ascii="Garamond" w:hAnsi="Garamond"/>
          <w:sz w:val="24"/>
          <w:szCs w:val="24"/>
        </w:rPr>
        <w:t xml:space="preserve"> of this problem, and </w:t>
      </w:r>
      <w:r w:rsidR="00885DAF">
        <w:rPr>
          <w:rFonts w:ascii="Garamond" w:hAnsi="Garamond"/>
          <w:sz w:val="24"/>
          <w:szCs w:val="24"/>
        </w:rPr>
        <w:t>HABITAT FOR HUMANITY AFFILIATE NAME</w:t>
      </w:r>
      <w:r w:rsidRPr="00655835">
        <w:rPr>
          <w:rFonts w:ascii="Garamond" w:hAnsi="Garamond"/>
          <w:sz w:val="24"/>
          <w:szCs w:val="24"/>
        </w:rPr>
        <w:t xml:space="preserve"> may then help to resolve the problem. Methods used to resolve the problem may include efforts to increase the available insurance proceeds, efforts to reduce the cost of necessary repairs, efforts to arrange affordable financing covering the costs of repair not covered by insurance proceeds, and any other methods agreed upon by both Homeowner and </w:t>
      </w:r>
      <w:r w:rsidR="00885DAF">
        <w:rPr>
          <w:rFonts w:ascii="Garamond" w:hAnsi="Garamond"/>
          <w:sz w:val="24"/>
          <w:szCs w:val="24"/>
        </w:rPr>
        <w:t>HABITAT FOR HUMANITY AFFILIATE NAME</w:t>
      </w:r>
      <w:r w:rsidRPr="00655835">
        <w:rPr>
          <w:rFonts w:ascii="Garamond" w:hAnsi="Garamond"/>
          <w:sz w:val="24"/>
          <w:szCs w:val="24"/>
        </w:rPr>
        <w:t>.</w:t>
      </w:r>
    </w:p>
    <w:p w14:paraId="76C2BCE4" w14:textId="59439B17"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i/>
          <w:sz w:val="24"/>
          <w:szCs w:val="24"/>
        </w:rPr>
      </w:pPr>
      <w:r w:rsidRPr="00655835">
        <w:rPr>
          <w:rFonts w:ascii="Garamond" w:hAnsi="Garamond"/>
          <w:sz w:val="24"/>
          <w:szCs w:val="24"/>
        </w:rPr>
        <w:t xml:space="preserve">If Homeowner and </w:t>
      </w:r>
      <w:r w:rsidR="00885DAF">
        <w:rPr>
          <w:rFonts w:ascii="Garamond" w:hAnsi="Garamond"/>
          <w:sz w:val="24"/>
          <w:szCs w:val="24"/>
        </w:rPr>
        <w:t>HABITAT FOR HUMANITY AFFILIATE NAME</w:t>
      </w:r>
      <w:r w:rsidRPr="00655835">
        <w:rPr>
          <w:rFonts w:ascii="Garamond" w:hAnsi="Garamond"/>
          <w:sz w:val="24"/>
          <w:szCs w:val="24"/>
        </w:rPr>
        <w:t xml:space="preserve"> cannot agree on a way of restoring the Home in the absence of adequate insurance proceeds, then Homeowner may give </w:t>
      </w:r>
      <w:r w:rsidR="00885DAF">
        <w:rPr>
          <w:rFonts w:ascii="Garamond" w:hAnsi="Garamond"/>
          <w:sz w:val="24"/>
          <w:szCs w:val="24"/>
        </w:rPr>
        <w:t>HABITAT FOR HUMANITY AFFILIATE NAME</w:t>
      </w:r>
      <w:r w:rsidRPr="00655835">
        <w:rPr>
          <w:rFonts w:ascii="Garamond" w:hAnsi="Garamond"/>
          <w:sz w:val="24"/>
          <w:szCs w:val="24"/>
        </w:rPr>
        <w:t xml:space="preserve"> written notice of intent to terminate the Lease. The date of actual termination must be no less than 60 days after the date of Homeowner’s notice of intent to terminate. Upon termination, any insurance proceeds payable to Homeowner for damage to the Home will be paid as follows. </w:t>
      </w:r>
    </w:p>
    <w:p w14:paraId="27D58139" w14:textId="65C3E640" w:rsidR="00364AAB" w:rsidRPr="00655835" w:rsidRDefault="00000000" w:rsidP="00364AAB">
      <w:pPr>
        <w:pStyle w:val="DocText"/>
        <w:tabs>
          <w:tab w:val="clear" w:pos="2400"/>
          <w:tab w:val="clear" w:pos="2880"/>
          <w:tab w:val="clear" w:pos="3360"/>
          <w:tab w:val="clear" w:pos="3840"/>
          <w:tab w:val="left" w:pos="360"/>
        </w:tabs>
        <w:spacing w:afterLines="120" w:after="288" w:line="240" w:lineRule="auto"/>
        <w:ind w:left="0" w:firstLine="0"/>
        <w:jc w:val="left"/>
        <w:rPr>
          <w:rFonts w:ascii="Garamond" w:hAnsi="Garamond"/>
          <w:sz w:val="24"/>
          <w:szCs w:val="24"/>
        </w:rPr>
      </w:pPr>
      <w:r w:rsidRPr="00655835">
        <w:rPr>
          <w:rFonts w:ascii="Garamond" w:hAnsi="Garamond"/>
          <w:sz w:val="24"/>
          <w:szCs w:val="24"/>
        </w:rPr>
        <w:t>FIRST, to the expenses of their collection;</w:t>
      </w:r>
      <w:r w:rsidRPr="00655835">
        <w:rPr>
          <w:rFonts w:ascii="Garamond" w:hAnsi="Garamond"/>
          <w:sz w:val="24"/>
          <w:szCs w:val="24"/>
        </w:rPr>
        <w:br/>
        <w:t>SECOND, to any Permitted Lender(s), to the extent required by the Permitted Loan(s);</w:t>
      </w:r>
      <w:r w:rsidRPr="00655835">
        <w:rPr>
          <w:rFonts w:ascii="Garamond" w:hAnsi="Garamond"/>
          <w:sz w:val="24"/>
          <w:szCs w:val="24"/>
        </w:rPr>
        <w:br/>
        <w:t xml:space="preserve">THIRD, to the expenses of enclosing or razing the remains of the Home and clearing debris; </w:t>
      </w:r>
      <w:r w:rsidRPr="00655835">
        <w:rPr>
          <w:rFonts w:ascii="Garamond" w:hAnsi="Garamond"/>
          <w:sz w:val="24"/>
          <w:szCs w:val="24"/>
        </w:rPr>
        <w:br/>
        <w:t xml:space="preserve">FOURTH, to </w:t>
      </w:r>
      <w:r w:rsidR="00885DAF">
        <w:rPr>
          <w:rFonts w:ascii="Garamond" w:hAnsi="Garamond"/>
          <w:sz w:val="24"/>
          <w:szCs w:val="24"/>
        </w:rPr>
        <w:t>HABITAT FOR HUMANITY AFFILIATE NAME</w:t>
      </w:r>
      <w:r w:rsidRPr="00655835">
        <w:rPr>
          <w:rFonts w:ascii="Garamond" w:hAnsi="Garamond"/>
          <w:sz w:val="24"/>
          <w:szCs w:val="24"/>
        </w:rPr>
        <w:t xml:space="preserve"> for any amounts owed under this Lease;</w:t>
      </w:r>
      <w:r w:rsidRPr="00655835">
        <w:rPr>
          <w:rFonts w:ascii="Garamond" w:hAnsi="Garamond"/>
          <w:sz w:val="24"/>
          <w:szCs w:val="24"/>
        </w:rPr>
        <w:br/>
        <w:t>FIFTH, to the Homeowner, up to an amount equal to the Purchase Option Price, as of the day prior to the loss, less any amounts paid with respect to the second, third, and fourth clauses above;</w:t>
      </w:r>
      <w:r w:rsidRPr="00655835">
        <w:rPr>
          <w:rFonts w:ascii="Garamond" w:hAnsi="Garamond"/>
          <w:sz w:val="24"/>
          <w:szCs w:val="24"/>
        </w:rPr>
        <w:br/>
        <w:t xml:space="preserve">SIXTH, the balance, if any, to </w:t>
      </w:r>
      <w:r w:rsidR="00885DAF">
        <w:rPr>
          <w:rFonts w:ascii="Garamond" w:hAnsi="Garamond"/>
          <w:sz w:val="24"/>
          <w:szCs w:val="24"/>
        </w:rPr>
        <w:t>HABITAT FOR HUMANITY AFFILIATE NAME</w:t>
      </w:r>
      <w:r w:rsidRPr="00655835">
        <w:rPr>
          <w:rFonts w:ascii="Garamond" w:hAnsi="Garamond"/>
          <w:sz w:val="24"/>
          <w:szCs w:val="24"/>
        </w:rPr>
        <w:t>.</w:t>
      </w:r>
    </w:p>
    <w:p w14:paraId="44CB2E11" w14:textId="77777777" w:rsidR="00364AAB" w:rsidRPr="00655835" w:rsidRDefault="00000000" w:rsidP="00364A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Lines="120" w:after="288"/>
        <w:rPr>
          <w:rFonts w:ascii="Garamond" w:hAnsi="Garamond"/>
        </w:rPr>
      </w:pPr>
      <w:r w:rsidRPr="00655835">
        <w:rPr>
          <w:rFonts w:ascii="Garamond" w:hAnsi="Garamond"/>
        </w:rPr>
        <w:lastRenderedPageBreak/>
        <w:t xml:space="preserve">9.6 WHAT HAPPENS IF SOME OR ALL OF THE LAND IS TAKEN FOR PUBLIC USE. If all of the Land is taken by eminent domain or otherwise for public purposes, or if so much of the Land is taken that the Home is lost or damaged beyond repair, the Lease will terminate as of the date when Homeowner is required to give up possession of the Land. Upon such termination, the entire amount of any award(s) paid will be allocated in the way described in Section 9.5 above for insurance proceeds. </w:t>
      </w:r>
    </w:p>
    <w:p w14:paraId="41B30B28" w14:textId="6BAE8397"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 xml:space="preserve">In the event of a taking of a portion of the Land that does not result in damage to the Home or significant reduction in the usefulness or desirability of the Land for residential purposes, then any monetary compensation for such taking will be allocated entirely to </w:t>
      </w:r>
      <w:r w:rsidR="00885DAF">
        <w:rPr>
          <w:rFonts w:ascii="Garamond" w:hAnsi="Garamond"/>
          <w:sz w:val="24"/>
          <w:szCs w:val="24"/>
        </w:rPr>
        <w:t>HABITAT FOR HUMANITY AFFILIATE NAME</w:t>
      </w:r>
      <w:r w:rsidRPr="00655835">
        <w:rPr>
          <w:rFonts w:ascii="Garamond" w:hAnsi="Garamond"/>
          <w:sz w:val="24"/>
          <w:szCs w:val="24"/>
        </w:rPr>
        <w:t>.</w:t>
      </w:r>
    </w:p>
    <w:p w14:paraId="0CBFD43A" w14:textId="77777777" w:rsidR="00364AAB" w:rsidRPr="00655835" w:rsidRDefault="00000000" w:rsidP="00364AAB">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 xml:space="preserve">In the event of a taking of a portion of the Land that results in damage to the Home only to such an extent that the Home can reasonably be restored to a residential use consistent with this Lease, then the damage will be treated as damage is treated in Section 9.5 above, and monetary compensation will be allocated as insurance proceeds are to be allocated under Section 9.5. </w:t>
      </w:r>
    </w:p>
    <w:p w14:paraId="363D6E9E" w14:textId="5E1306AE"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 xml:space="preserve">9.7 IF PART OF THE LAND IS TAKEN, THE LEASE FEE MAY BE REDUCED.  In the event of any taking that reduces the size of the Land but does not result in the termination of the Lease, </w:t>
      </w:r>
      <w:r w:rsidR="00885DAF">
        <w:rPr>
          <w:rFonts w:ascii="Garamond" w:hAnsi="Garamond"/>
          <w:sz w:val="24"/>
          <w:szCs w:val="24"/>
        </w:rPr>
        <w:t>HABITAT FOR HUMANITY AFFILIATE NAME</w:t>
      </w:r>
      <w:r w:rsidRPr="00655835">
        <w:rPr>
          <w:rFonts w:ascii="Garamond" w:hAnsi="Garamond"/>
          <w:sz w:val="24"/>
          <w:szCs w:val="24"/>
        </w:rPr>
        <w:t xml:space="preserve"> will reassess the fair rental value of the remaining Land and will adjust the Lease Fee if necessary to assure that the monthly fee does not exceed the monthly fair rental value of the Land for use as restricted by the Lease.</w:t>
      </w:r>
    </w:p>
    <w:p w14:paraId="6DC96A0E" w14:textId="73516122"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9.8 IF LEASE IS TERMINATED BY DAMAGE, DESTRUCTION OR TAKING, </w:t>
      </w:r>
      <w:r w:rsidR="00885DAF">
        <w:rPr>
          <w:rFonts w:ascii="Garamond" w:hAnsi="Garamond"/>
          <w:sz w:val="24"/>
          <w:szCs w:val="24"/>
        </w:rPr>
        <w:t>HABITAT FOR HUMANITY AFFILIATE NAME</w:t>
      </w:r>
      <w:r w:rsidRPr="00655835">
        <w:rPr>
          <w:rFonts w:ascii="Garamond" w:hAnsi="Garamond"/>
          <w:sz w:val="24"/>
          <w:szCs w:val="24"/>
        </w:rPr>
        <w:t xml:space="preserve"> WILL TRY TO HELP HOMEOWNER BUY ANOTHER </w:t>
      </w:r>
      <w:r w:rsidR="00885DAF">
        <w:rPr>
          <w:rFonts w:ascii="Garamond" w:hAnsi="Garamond"/>
          <w:sz w:val="24"/>
          <w:szCs w:val="24"/>
        </w:rPr>
        <w:t>HABITAT FOR HUMANITY AFFILIATE NAME</w:t>
      </w:r>
      <w:r w:rsidRPr="00655835">
        <w:rPr>
          <w:rFonts w:ascii="Garamond" w:hAnsi="Garamond"/>
          <w:sz w:val="24"/>
          <w:szCs w:val="24"/>
        </w:rPr>
        <w:t xml:space="preserve"> HOME. If this Lease is terminated as a result of damage or destruction not the fault of Homeowner or by a taking for public purposes, </w:t>
      </w:r>
      <w:r w:rsidR="00885DAF">
        <w:rPr>
          <w:rFonts w:ascii="Garamond" w:hAnsi="Garamond"/>
          <w:sz w:val="24"/>
          <w:szCs w:val="24"/>
        </w:rPr>
        <w:t>HABITAT FOR HUMANITY AFFILIATE NAME</w:t>
      </w:r>
      <w:r w:rsidRPr="00655835">
        <w:rPr>
          <w:rFonts w:ascii="Garamond" w:hAnsi="Garamond"/>
          <w:sz w:val="24"/>
          <w:szCs w:val="24"/>
        </w:rPr>
        <w:t xml:space="preserve"> will take reasonable steps to allow Homeowner to purchase another home on another parcel of land owned by </w:t>
      </w:r>
      <w:r w:rsidR="00885DAF">
        <w:rPr>
          <w:rFonts w:ascii="Garamond" w:hAnsi="Garamond"/>
          <w:sz w:val="24"/>
          <w:szCs w:val="24"/>
        </w:rPr>
        <w:t>HABITAT FOR HUMANITY AFFILIATE NAME</w:t>
      </w:r>
      <w:r w:rsidRPr="00655835">
        <w:rPr>
          <w:rFonts w:ascii="Garamond" w:hAnsi="Garamond"/>
          <w:sz w:val="24"/>
          <w:szCs w:val="24"/>
        </w:rPr>
        <w:t xml:space="preserve">, if it can reasonably be made available. If Homeowner purchases such a home, Homeowner agrees to apply any proceeds or award received by Homeowner to the purchase of the alternate home. Homeowner understands that there are numerous reasons why it may not be possible to make such a home available and will have no claim against </w:t>
      </w:r>
      <w:r w:rsidR="00885DAF">
        <w:rPr>
          <w:rFonts w:ascii="Garamond" w:hAnsi="Garamond"/>
          <w:sz w:val="24"/>
          <w:szCs w:val="24"/>
        </w:rPr>
        <w:t>HABITAT FOR HUMANITY AFFILIATE NAME</w:t>
      </w:r>
      <w:r w:rsidRPr="00655835">
        <w:rPr>
          <w:rFonts w:ascii="Garamond" w:hAnsi="Garamond"/>
          <w:sz w:val="24"/>
          <w:szCs w:val="24"/>
        </w:rPr>
        <w:t xml:space="preserve"> if </w:t>
      </w:r>
      <w:r w:rsidR="00885DAF">
        <w:rPr>
          <w:rFonts w:ascii="Garamond" w:hAnsi="Garamond"/>
          <w:sz w:val="24"/>
          <w:szCs w:val="24"/>
        </w:rPr>
        <w:t>HABITAT FOR HUMANITY AFFILIATE NAME</w:t>
      </w:r>
      <w:r w:rsidRPr="00655835">
        <w:rPr>
          <w:rFonts w:ascii="Garamond" w:hAnsi="Garamond"/>
          <w:sz w:val="24"/>
          <w:szCs w:val="24"/>
        </w:rPr>
        <w:t xml:space="preserve"> does not make such an alternate home available.</w:t>
      </w:r>
    </w:p>
    <w:p w14:paraId="62F67FF0" w14:textId="77777777" w:rsidR="00364AAB" w:rsidRPr="00655835" w:rsidRDefault="00000000" w:rsidP="00364AAB">
      <w:pPr>
        <w:pStyle w:val="Heading1"/>
        <w:spacing w:after="288"/>
        <w:rPr>
          <w:rFonts w:ascii="Garamond" w:hAnsi="Garamond" w:cs="Times New Roman"/>
          <w:b/>
          <w:color w:val="auto"/>
          <w:sz w:val="24"/>
          <w:szCs w:val="24"/>
        </w:rPr>
      </w:pPr>
      <w:r w:rsidRPr="00655835">
        <w:rPr>
          <w:rFonts w:ascii="Garamond" w:hAnsi="Garamond" w:cs="Times New Roman"/>
          <w:b/>
          <w:color w:val="auto"/>
          <w:sz w:val="24"/>
          <w:szCs w:val="24"/>
        </w:rPr>
        <w:t>ARTICLE 10:  Transfer of the Home</w:t>
      </w:r>
    </w:p>
    <w:p w14:paraId="259706E9" w14:textId="1BBE0731"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 xml:space="preserve">10.1 INTENT OF THIS ARTICLE IS TO PRESERVE FUTURE AFFORDABILITY:  Homeowner and </w:t>
      </w:r>
      <w:r w:rsidR="00885DAF">
        <w:rPr>
          <w:rFonts w:ascii="Garamond" w:hAnsi="Garamond"/>
          <w:sz w:val="24"/>
          <w:szCs w:val="24"/>
        </w:rPr>
        <w:t>HABITAT FOR HUMANITY AFFILIATE NAME</w:t>
      </w:r>
      <w:r w:rsidRPr="00655835">
        <w:rPr>
          <w:rFonts w:ascii="Garamond" w:hAnsi="Garamond"/>
          <w:sz w:val="24"/>
          <w:szCs w:val="24"/>
        </w:rPr>
        <w:t xml:space="preserve"> agree that the provisions of this Article 10 express their shared intent to preserve the affordability of the Home and the use of the Land for lower-income households.  Homeowner agrees to restrict the price of the Home when it transfers or sells the Home so that the Home is affordable to not only Homeowner but also to other low-income households in the future.</w:t>
      </w:r>
    </w:p>
    <w:p w14:paraId="2DF0E1A0" w14:textId="1F178241"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10.2 HOMEOWNER MAY TRANSFER HOME ONLY TO </w:t>
      </w:r>
      <w:r w:rsidR="00885DAF">
        <w:rPr>
          <w:rFonts w:ascii="Garamond" w:hAnsi="Garamond"/>
          <w:sz w:val="24"/>
          <w:szCs w:val="24"/>
        </w:rPr>
        <w:t>HABITAT FOR HUMANITY AFFILIATE NAME</w:t>
      </w:r>
      <w:r w:rsidRPr="00655835">
        <w:rPr>
          <w:rFonts w:ascii="Garamond" w:hAnsi="Garamond"/>
          <w:sz w:val="24"/>
          <w:szCs w:val="24"/>
        </w:rPr>
        <w:t xml:space="preserve"> OR INCOME-QUALIFIED PERSONS: Homeowner may transfer or sell the </w:t>
      </w:r>
      <w:r w:rsidRPr="00655835">
        <w:rPr>
          <w:rFonts w:ascii="Garamond" w:hAnsi="Garamond"/>
          <w:sz w:val="24"/>
          <w:szCs w:val="24"/>
        </w:rPr>
        <w:lastRenderedPageBreak/>
        <w:t xml:space="preserve">Home and the Homeowner’s leasehold interest in the Land only to </w:t>
      </w:r>
      <w:r w:rsidR="00885DAF">
        <w:rPr>
          <w:rFonts w:ascii="Garamond" w:hAnsi="Garamond"/>
          <w:sz w:val="24"/>
          <w:szCs w:val="24"/>
        </w:rPr>
        <w:t>HABITAT FOR HUMANITY AFFILIATE NAME</w:t>
      </w:r>
      <w:r w:rsidRPr="00655835">
        <w:rPr>
          <w:rFonts w:ascii="Garamond" w:hAnsi="Garamond"/>
          <w:sz w:val="24"/>
          <w:szCs w:val="24"/>
        </w:rPr>
        <w:t xml:space="preserve"> or an Income-Qualified Person, only as explicitly permitted by the provisions of this Article 10, and only with </w:t>
      </w:r>
      <w:r w:rsidR="00885DAF">
        <w:rPr>
          <w:rFonts w:ascii="Garamond" w:hAnsi="Garamond"/>
          <w:sz w:val="24"/>
          <w:szCs w:val="24"/>
        </w:rPr>
        <w:t>HABITAT FOR HUMANITY AFFILIATE NAME</w:t>
      </w:r>
      <w:r w:rsidRPr="00655835">
        <w:rPr>
          <w:rFonts w:ascii="Garamond" w:hAnsi="Garamond"/>
          <w:sz w:val="24"/>
          <w:szCs w:val="24"/>
        </w:rPr>
        <w:t>’s prior, written permission.  A transfer or sale of the Home includes a transfer of any interest in the Home. Homeowner will not attempt to transfer or sell any interest in the Home without a corresponding leasehold interest in the Land. All such transfers are to be completed only in strict compliance with this Article 10. Any purported transfer that does not follow the procedures set forth below, except in the case of a transfer to a Permitted Lender in lieu of foreclosure, will be null and void.</w:t>
      </w:r>
    </w:p>
    <w:p w14:paraId="0D0C8DD2" w14:textId="43E49E85" w:rsidR="00364AAB" w:rsidRPr="00655835" w:rsidRDefault="00000000" w:rsidP="00364AAB">
      <w:pPr>
        <w:pStyle w:val="Doc"/>
        <w:tabs>
          <w:tab w:val="clear" w:pos="2400"/>
          <w:tab w:val="clear" w:pos="2880"/>
          <w:tab w:val="clear" w:pos="3360"/>
          <w:tab w:val="clear" w:pos="3840"/>
        </w:tabs>
        <w:spacing w:before="0" w:afterLines="120" w:after="288" w:line="240" w:lineRule="auto"/>
        <w:ind w:left="0" w:firstLine="0"/>
        <w:rPr>
          <w:rFonts w:ascii="Garamond" w:hAnsi="Garamond"/>
          <w:sz w:val="24"/>
          <w:szCs w:val="24"/>
        </w:rPr>
      </w:pPr>
      <w:r w:rsidRPr="00655835">
        <w:rPr>
          <w:rFonts w:ascii="Garamond" w:hAnsi="Garamond"/>
          <w:sz w:val="24"/>
          <w:szCs w:val="24"/>
        </w:rPr>
        <w:t>10.3  HOMEOWNER MUST GIVE INTENT TO SELL</w:t>
      </w:r>
      <w:r w:rsidR="00C80198" w:rsidRPr="00655835">
        <w:rPr>
          <w:rFonts w:ascii="Garamond" w:hAnsi="Garamond"/>
          <w:sz w:val="24"/>
          <w:szCs w:val="24"/>
        </w:rPr>
        <w:t xml:space="preserve"> NOTICE</w:t>
      </w:r>
      <w:r w:rsidRPr="00655835">
        <w:rPr>
          <w:rFonts w:ascii="Garamond" w:hAnsi="Garamond"/>
          <w:sz w:val="24"/>
          <w:szCs w:val="24"/>
        </w:rPr>
        <w:t xml:space="preserve">:  If Homeowner wishes to sell the Home, Homeowner will notify </w:t>
      </w:r>
      <w:r w:rsidR="00885DAF">
        <w:rPr>
          <w:rFonts w:ascii="Garamond" w:hAnsi="Garamond"/>
          <w:sz w:val="24"/>
          <w:szCs w:val="24"/>
        </w:rPr>
        <w:t>HABITAT FOR HUMANITY AFFILIATE NAME</w:t>
      </w:r>
      <w:r w:rsidRPr="00655835">
        <w:rPr>
          <w:rFonts w:ascii="Garamond" w:hAnsi="Garamond"/>
          <w:sz w:val="24"/>
          <w:szCs w:val="24"/>
        </w:rPr>
        <w:t>, in writing, of such wish (the “</w:t>
      </w:r>
      <w:r w:rsidRPr="00655835">
        <w:rPr>
          <w:rFonts w:ascii="Garamond" w:hAnsi="Garamond"/>
          <w:b/>
          <w:bCs/>
          <w:sz w:val="24"/>
          <w:szCs w:val="24"/>
        </w:rPr>
        <w:t>Intent-To-Sell Notice</w:t>
      </w:r>
      <w:r w:rsidRPr="00655835">
        <w:rPr>
          <w:rFonts w:ascii="Garamond" w:hAnsi="Garamond"/>
          <w:sz w:val="24"/>
          <w:szCs w:val="24"/>
        </w:rPr>
        <w:t>”). This Notice must include a statement as to whether Homeowner wishes to recommend a prospective buyer as of the date of the Notice.</w:t>
      </w:r>
    </w:p>
    <w:p w14:paraId="35A96AD6" w14:textId="0A32BA1C" w:rsidR="00364AAB" w:rsidRPr="00655835" w:rsidRDefault="00000000" w:rsidP="00364AAB">
      <w:pPr>
        <w:pStyle w:val="BodyText"/>
        <w:tabs>
          <w:tab w:val="left" w:pos="720"/>
        </w:tabs>
        <w:spacing w:after="120"/>
        <w:rPr>
          <w:rFonts w:ascii="Garamond" w:hAnsi="Garamond"/>
          <w:sz w:val="24"/>
          <w:szCs w:val="24"/>
        </w:rPr>
      </w:pPr>
      <w:r w:rsidRPr="00655835">
        <w:rPr>
          <w:rFonts w:ascii="Garamond" w:hAnsi="Garamond"/>
          <w:sz w:val="24"/>
          <w:szCs w:val="24"/>
        </w:rPr>
        <w:t xml:space="preserve">10.4  AFTER RECEIVING HOMEOWNER’S NOTICE, </w:t>
      </w:r>
      <w:r w:rsidR="00885DAF">
        <w:rPr>
          <w:rFonts w:ascii="Garamond" w:hAnsi="Garamond"/>
          <w:sz w:val="24"/>
          <w:szCs w:val="24"/>
        </w:rPr>
        <w:t>HABITAT FOR HUMANITY AFFILIATE NAME</w:t>
      </w:r>
      <w:r w:rsidRPr="00655835">
        <w:rPr>
          <w:rFonts w:ascii="Garamond" w:hAnsi="Garamond"/>
          <w:sz w:val="24"/>
          <w:szCs w:val="24"/>
        </w:rPr>
        <w:t xml:space="preserve"> WILL ORDER AN APPRAISAL: No later than 10 days after </w:t>
      </w:r>
      <w:r w:rsidR="00885DAF">
        <w:rPr>
          <w:rFonts w:ascii="Garamond" w:hAnsi="Garamond"/>
          <w:sz w:val="24"/>
          <w:szCs w:val="24"/>
        </w:rPr>
        <w:t>HABITAT FOR HUMANITY AFFILIATE NAME</w:t>
      </w:r>
      <w:r w:rsidRPr="00655835">
        <w:rPr>
          <w:rFonts w:ascii="Garamond" w:hAnsi="Garamond"/>
          <w:sz w:val="24"/>
          <w:szCs w:val="24"/>
        </w:rPr>
        <w:t xml:space="preserve">’s receipt of Homeowner Intent-To-Sell Notice, </w:t>
      </w:r>
      <w:r w:rsidR="00885DAF">
        <w:rPr>
          <w:rFonts w:ascii="Garamond" w:hAnsi="Garamond"/>
          <w:sz w:val="24"/>
          <w:szCs w:val="24"/>
        </w:rPr>
        <w:t>HABITAT FOR HUMANITY AFFILIATE NAME</w:t>
      </w:r>
      <w:r w:rsidRPr="00655835">
        <w:rPr>
          <w:rFonts w:ascii="Garamond" w:hAnsi="Garamond"/>
          <w:sz w:val="24"/>
          <w:szCs w:val="24"/>
        </w:rPr>
        <w:t xml:space="preserve"> will order a market valuation of the Land and the Home (the “</w:t>
      </w:r>
      <w:r w:rsidRPr="00655835">
        <w:rPr>
          <w:rFonts w:ascii="Garamond" w:hAnsi="Garamond"/>
          <w:b/>
          <w:bCs/>
          <w:sz w:val="24"/>
          <w:szCs w:val="24"/>
        </w:rPr>
        <w:t>Appraisal</w:t>
      </w:r>
      <w:r w:rsidRPr="00655835">
        <w:rPr>
          <w:rFonts w:ascii="Garamond" w:hAnsi="Garamond"/>
          <w:sz w:val="24"/>
          <w:szCs w:val="24"/>
        </w:rPr>
        <w:t xml:space="preserve">”) to be performed by a duly licensed appraiser who is acceptable to the Homeowner and </w:t>
      </w:r>
      <w:r w:rsidR="00885DAF">
        <w:rPr>
          <w:rFonts w:ascii="Garamond" w:hAnsi="Garamond"/>
          <w:sz w:val="24"/>
          <w:szCs w:val="24"/>
        </w:rPr>
        <w:t>HABITAT FOR HUMANITY AFFILIATE NAME</w:t>
      </w:r>
      <w:r w:rsidRPr="00655835">
        <w:rPr>
          <w:rFonts w:ascii="Garamond" w:hAnsi="Garamond"/>
          <w:sz w:val="24"/>
          <w:szCs w:val="24"/>
        </w:rPr>
        <w:t xml:space="preserve">.  If </w:t>
      </w:r>
      <w:r w:rsidR="00885DAF">
        <w:rPr>
          <w:rFonts w:ascii="Garamond" w:hAnsi="Garamond"/>
          <w:sz w:val="24"/>
          <w:szCs w:val="24"/>
        </w:rPr>
        <w:t>HABITAT FOR HUMANITY AFFILIATE NAME</w:t>
      </w:r>
      <w:r w:rsidRPr="00655835">
        <w:rPr>
          <w:rFonts w:ascii="Garamond" w:hAnsi="Garamond"/>
          <w:sz w:val="24"/>
          <w:szCs w:val="24"/>
        </w:rPr>
        <w:t xml:space="preserve"> pay the cost of such Appraisal, the Homeowner will reimburse </w:t>
      </w:r>
      <w:r w:rsidR="00885DAF">
        <w:rPr>
          <w:rFonts w:ascii="Garamond" w:hAnsi="Garamond"/>
          <w:sz w:val="24"/>
          <w:szCs w:val="24"/>
        </w:rPr>
        <w:t>HABITAT FOR HUMANITY AFFILIATE NAME</w:t>
      </w:r>
      <w:r w:rsidRPr="00655835">
        <w:rPr>
          <w:rFonts w:ascii="Garamond" w:hAnsi="Garamond"/>
          <w:sz w:val="24"/>
          <w:szCs w:val="24"/>
        </w:rPr>
        <w:t xml:space="preserve"> for the Appraisal cost by the close of escrow for the sale or within 30 days of </w:t>
      </w:r>
      <w:r w:rsidR="00885DAF">
        <w:rPr>
          <w:rFonts w:ascii="Garamond" w:hAnsi="Garamond"/>
          <w:sz w:val="24"/>
          <w:szCs w:val="24"/>
        </w:rPr>
        <w:t>HABITAT FOR HUMANITY AFFILIATE NAME</w:t>
      </w:r>
      <w:r w:rsidRPr="00655835">
        <w:rPr>
          <w:rFonts w:ascii="Garamond" w:hAnsi="Garamond"/>
          <w:sz w:val="24"/>
          <w:szCs w:val="24"/>
        </w:rPr>
        <w:t>’s reimbursement request if Homeowner does not sell the Home.  The Appraisal will be conducted by analysis and comparison of comparable properties as though title to the Land and Home were held in fee simple absolute by a single party, disregarding all of the restrictions of this Lease or any other affordable housing covenant on the use, occupancy, and transfer of the Land or Home.</w:t>
      </w:r>
    </w:p>
    <w:p w14:paraId="3F745A66" w14:textId="6DC0DD62" w:rsidR="00364AAB" w:rsidRPr="00655835" w:rsidRDefault="00000000" w:rsidP="00364AAB">
      <w:pPr>
        <w:pStyle w:val="BodyText"/>
        <w:tabs>
          <w:tab w:val="left" w:pos="720"/>
        </w:tabs>
        <w:spacing w:after="120"/>
        <w:rPr>
          <w:rFonts w:ascii="Garamond" w:hAnsi="Garamond"/>
          <w:sz w:val="24"/>
          <w:szCs w:val="24"/>
        </w:rPr>
      </w:pPr>
      <w:commentRangeStart w:id="8"/>
      <w:r w:rsidRPr="00655835">
        <w:rPr>
          <w:rFonts w:ascii="Garamond" w:hAnsi="Garamond"/>
          <w:sz w:val="24"/>
          <w:szCs w:val="24"/>
        </w:rPr>
        <w:t xml:space="preserve">The Homeowner will provide notice to </w:t>
      </w:r>
      <w:r w:rsidR="00885DAF">
        <w:rPr>
          <w:rFonts w:ascii="Garamond" w:hAnsi="Garamond"/>
          <w:sz w:val="24"/>
          <w:szCs w:val="24"/>
        </w:rPr>
        <w:t>HABITAT FOR HUMANITY AFFILIATE NAME</w:t>
      </w:r>
      <w:r w:rsidRPr="00655835">
        <w:rPr>
          <w:rFonts w:ascii="Garamond" w:hAnsi="Garamond"/>
          <w:sz w:val="24"/>
          <w:szCs w:val="24"/>
        </w:rPr>
        <w:t xml:space="preserve">, in a form acceptable to </w:t>
      </w:r>
      <w:r w:rsidR="00885DAF">
        <w:rPr>
          <w:rFonts w:ascii="Garamond" w:hAnsi="Garamond"/>
          <w:sz w:val="24"/>
          <w:szCs w:val="24"/>
        </w:rPr>
        <w:t>HABITAT FOR HUMANITY AFFILIATE NAME</w:t>
      </w:r>
      <w:r w:rsidRPr="00655835">
        <w:rPr>
          <w:rFonts w:ascii="Garamond" w:hAnsi="Garamond"/>
          <w:sz w:val="24"/>
          <w:szCs w:val="24"/>
        </w:rPr>
        <w:t xml:space="preserve">, prior to their ordering the Appraisal if it will claim a share of change in value from Qualified Capital Improvements.  All Qualified Capital Improvements must be completed according to a building permit (if one was required) and pass a housing inspection.  Further </w:t>
      </w:r>
      <w:r w:rsidR="00885DAF">
        <w:rPr>
          <w:rFonts w:ascii="Garamond" w:hAnsi="Garamond"/>
          <w:sz w:val="24"/>
          <w:szCs w:val="24"/>
        </w:rPr>
        <w:t>HABITAT FOR HUMANITY AFFILIATE NAME</w:t>
      </w:r>
      <w:r w:rsidRPr="00655835">
        <w:rPr>
          <w:rFonts w:ascii="Garamond" w:hAnsi="Garamond"/>
          <w:sz w:val="24"/>
          <w:szCs w:val="24"/>
        </w:rPr>
        <w:t xml:space="preserve"> policies for Qualified Capital Improvements exist and are available to Homeowner.</w:t>
      </w:r>
    </w:p>
    <w:p w14:paraId="6DBCDFE8" w14:textId="020FF111" w:rsidR="00364AAB" w:rsidRPr="00655835" w:rsidRDefault="00000000" w:rsidP="00364AAB">
      <w:pPr>
        <w:pStyle w:val="BodyText"/>
        <w:tabs>
          <w:tab w:val="left" w:pos="720"/>
        </w:tabs>
        <w:spacing w:after="120"/>
        <w:rPr>
          <w:rFonts w:ascii="Garamond" w:hAnsi="Garamond"/>
          <w:sz w:val="24"/>
          <w:szCs w:val="24"/>
        </w:rPr>
      </w:pPr>
      <w:r w:rsidRPr="00655835">
        <w:rPr>
          <w:rFonts w:ascii="Garamond" w:hAnsi="Garamond"/>
          <w:sz w:val="24"/>
          <w:szCs w:val="24"/>
        </w:rPr>
        <w:t xml:space="preserve">If Homeowner provides a notice of a Qualified Capital Improvement that is an addition of a bedroom or bathroom, then </w:t>
      </w:r>
      <w:r w:rsidR="00885DAF">
        <w:rPr>
          <w:rFonts w:ascii="Garamond" w:hAnsi="Garamond"/>
          <w:sz w:val="24"/>
          <w:szCs w:val="24"/>
        </w:rPr>
        <w:t>HABITAT FOR HUMANITY AFFILIATE NAME</w:t>
      </w:r>
      <w:r w:rsidRPr="00655835">
        <w:rPr>
          <w:rFonts w:ascii="Garamond" w:hAnsi="Garamond"/>
          <w:sz w:val="24"/>
          <w:szCs w:val="24"/>
        </w:rPr>
        <w:t xml:space="preserve"> will request the appraiser separately state the value of the Home without the Qualified Capital Improvement as well as the value of the Qualified Capital Improvement.</w:t>
      </w:r>
      <w:commentRangeEnd w:id="8"/>
      <w:r w:rsidR="00885DAF" w:rsidRPr="00655835">
        <w:rPr>
          <w:rStyle w:val="CommentReference"/>
          <w:rFonts w:ascii="Garamond" w:hAnsi="Garamond"/>
          <w:sz w:val="24"/>
          <w:szCs w:val="24"/>
        </w:rPr>
        <w:commentReference w:id="8"/>
      </w:r>
    </w:p>
    <w:p w14:paraId="5629835B" w14:textId="67667E3A" w:rsidR="00C80198" w:rsidRPr="00655835" w:rsidRDefault="00000000" w:rsidP="00364AAB">
      <w:pPr>
        <w:pStyle w:val="BodyText"/>
        <w:tabs>
          <w:tab w:val="left" w:pos="720"/>
        </w:tabs>
        <w:spacing w:after="120"/>
        <w:rPr>
          <w:rFonts w:ascii="Garamond" w:hAnsi="Garamond"/>
          <w:sz w:val="24"/>
          <w:szCs w:val="24"/>
        </w:rPr>
      </w:pPr>
      <w:r>
        <w:rPr>
          <w:rFonts w:ascii="Garamond" w:hAnsi="Garamond"/>
          <w:sz w:val="24"/>
          <w:szCs w:val="24"/>
        </w:rPr>
        <w:t>HABITAT FOR HUMANITY AFFILIATE NAME</w:t>
      </w:r>
      <w:r w:rsidRPr="00655835">
        <w:rPr>
          <w:rFonts w:ascii="Garamond" w:hAnsi="Garamond"/>
          <w:sz w:val="24"/>
          <w:szCs w:val="24"/>
        </w:rPr>
        <w:t xml:space="preserve"> will provide a copy of the Appraisal to Homeowner, and the values established by the Appraisal will govern the Formula Price determination in section 10.</w:t>
      </w:r>
      <w:r w:rsidR="0062375F" w:rsidRPr="00655835">
        <w:rPr>
          <w:rFonts w:ascii="Garamond" w:hAnsi="Garamond"/>
          <w:sz w:val="24"/>
          <w:szCs w:val="24"/>
        </w:rPr>
        <w:t>7</w:t>
      </w:r>
      <w:r w:rsidRPr="00655835">
        <w:rPr>
          <w:rFonts w:ascii="Garamond" w:hAnsi="Garamond"/>
          <w:sz w:val="24"/>
          <w:szCs w:val="24"/>
        </w:rPr>
        <w:t xml:space="preserve"> below.</w:t>
      </w:r>
    </w:p>
    <w:p w14:paraId="1AC439C1" w14:textId="2AFD290B" w:rsidR="00364AAB" w:rsidRPr="00655835" w:rsidRDefault="00000000" w:rsidP="00364AAB">
      <w:pPr>
        <w:pStyle w:val="BodyText"/>
        <w:tabs>
          <w:tab w:val="left" w:pos="720"/>
        </w:tabs>
        <w:spacing w:after="120"/>
        <w:rPr>
          <w:rFonts w:ascii="Garamond" w:hAnsi="Garamond"/>
          <w:sz w:val="24"/>
          <w:szCs w:val="24"/>
        </w:rPr>
      </w:pPr>
      <w:r w:rsidRPr="00655835">
        <w:rPr>
          <w:rFonts w:ascii="Garamond" w:hAnsi="Garamond"/>
          <w:sz w:val="24"/>
          <w:szCs w:val="24"/>
        </w:rPr>
        <w:t xml:space="preserve">10.5   </w:t>
      </w:r>
      <w:r w:rsidR="00885DAF">
        <w:rPr>
          <w:rFonts w:ascii="Garamond" w:hAnsi="Garamond"/>
          <w:sz w:val="24"/>
          <w:szCs w:val="24"/>
        </w:rPr>
        <w:t>HABITAT FOR HUMANITY AFFILIATE NAME</w:t>
      </w:r>
      <w:r w:rsidRPr="00655835">
        <w:rPr>
          <w:rFonts w:ascii="Garamond" w:hAnsi="Garamond"/>
          <w:sz w:val="24"/>
          <w:szCs w:val="24"/>
          <w:lang w:val="en-US"/>
        </w:rPr>
        <w:t xml:space="preserve"> HAS AN OPTION TO PURCHASE THE HOME</w:t>
      </w:r>
      <w:r w:rsidRPr="00655835">
        <w:rPr>
          <w:rFonts w:ascii="Garamond" w:hAnsi="Garamond"/>
          <w:sz w:val="24"/>
          <w:szCs w:val="24"/>
        </w:rPr>
        <w:t xml:space="preserve">:  Upon receipt of an Intent-to-Sell Notice from </w:t>
      </w:r>
      <w:r w:rsidR="006C6526" w:rsidRPr="00655835">
        <w:rPr>
          <w:rFonts w:ascii="Garamond" w:hAnsi="Garamond"/>
          <w:sz w:val="24"/>
          <w:szCs w:val="24"/>
        </w:rPr>
        <w:t>Homeowner</w:t>
      </w:r>
      <w:r w:rsidRPr="00655835">
        <w:rPr>
          <w:rFonts w:ascii="Garamond" w:hAnsi="Garamond"/>
          <w:sz w:val="24"/>
          <w:szCs w:val="24"/>
          <w:lang w:val="en-US"/>
        </w:rPr>
        <w:t>,</w:t>
      </w:r>
      <w:r w:rsidRPr="00655835">
        <w:rPr>
          <w:rFonts w:ascii="Garamond" w:hAnsi="Garamond"/>
          <w:sz w:val="24"/>
          <w:szCs w:val="24"/>
        </w:rPr>
        <w:t xml:space="preserve"> </w:t>
      </w:r>
      <w:r w:rsidR="00885DAF">
        <w:rPr>
          <w:rFonts w:ascii="Garamond" w:hAnsi="Garamond"/>
          <w:sz w:val="24"/>
          <w:szCs w:val="24"/>
        </w:rPr>
        <w:t>HABITAT FOR HUMANITY AFFILIATE NAME</w:t>
      </w:r>
      <w:r w:rsidRPr="00655835">
        <w:rPr>
          <w:rFonts w:ascii="Garamond" w:hAnsi="Garamond"/>
          <w:sz w:val="24"/>
          <w:szCs w:val="24"/>
          <w:lang w:val="en-US"/>
        </w:rPr>
        <w:t xml:space="preserve"> </w:t>
      </w:r>
      <w:r w:rsidRPr="00655835">
        <w:rPr>
          <w:rFonts w:ascii="Garamond" w:hAnsi="Garamond"/>
          <w:sz w:val="24"/>
          <w:szCs w:val="24"/>
        </w:rPr>
        <w:t>will have the option to purchase the Home (the “</w:t>
      </w:r>
      <w:r w:rsidRPr="00655835">
        <w:rPr>
          <w:rFonts w:ascii="Garamond" w:hAnsi="Garamond"/>
          <w:b/>
          <w:bCs/>
          <w:sz w:val="24"/>
          <w:szCs w:val="24"/>
        </w:rPr>
        <w:t>Purchase Option</w:t>
      </w:r>
      <w:r w:rsidRPr="00655835">
        <w:rPr>
          <w:rFonts w:ascii="Garamond" w:hAnsi="Garamond"/>
          <w:sz w:val="24"/>
          <w:szCs w:val="24"/>
        </w:rPr>
        <w:t xml:space="preserve">”) at the </w:t>
      </w:r>
      <w:r w:rsidRPr="00655835">
        <w:rPr>
          <w:rFonts w:ascii="Garamond" w:hAnsi="Garamond"/>
          <w:sz w:val="24"/>
          <w:szCs w:val="24"/>
          <w:lang w:val="en-US"/>
        </w:rPr>
        <w:t>Formula Price</w:t>
      </w:r>
      <w:r w:rsidRPr="00655835">
        <w:rPr>
          <w:rFonts w:ascii="Garamond" w:hAnsi="Garamond"/>
          <w:sz w:val="24"/>
          <w:szCs w:val="24"/>
        </w:rPr>
        <w:t xml:space="preserve"> calculated as set forth in Section 10.</w:t>
      </w:r>
      <w:r w:rsidR="006B36BB" w:rsidRPr="00655835">
        <w:rPr>
          <w:rFonts w:ascii="Garamond" w:hAnsi="Garamond"/>
          <w:sz w:val="24"/>
          <w:szCs w:val="24"/>
          <w:lang w:val="en-US"/>
        </w:rPr>
        <w:t>7</w:t>
      </w:r>
      <w:r w:rsidRPr="00655835">
        <w:rPr>
          <w:rFonts w:ascii="Garamond" w:hAnsi="Garamond"/>
          <w:sz w:val="24"/>
          <w:szCs w:val="24"/>
          <w:lang w:val="en-US"/>
        </w:rPr>
        <w:t xml:space="preserve"> below</w:t>
      </w:r>
      <w:r w:rsidRPr="00655835">
        <w:rPr>
          <w:rFonts w:ascii="Garamond" w:hAnsi="Garamond"/>
          <w:sz w:val="24"/>
          <w:szCs w:val="24"/>
        </w:rPr>
        <w:t xml:space="preserve">. </w:t>
      </w:r>
      <w:bookmarkStart w:id="9" w:name="_DV_M189"/>
      <w:bookmarkEnd w:id="9"/>
      <w:r w:rsidRPr="00655835">
        <w:rPr>
          <w:rFonts w:ascii="Garamond" w:hAnsi="Garamond"/>
          <w:sz w:val="24"/>
          <w:szCs w:val="24"/>
        </w:rPr>
        <w:t xml:space="preserve">The Purchase Option is </w:t>
      </w:r>
      <w:r w:rsidRPr="00655835">
        <w:rPr>
          <w:rFonts w:ascii="Garamond" w:hAnsi="Garamond"/>
          <w:sz w:val="24"/>
          <w:szCs w:val="24"/>
        </w:rPr>
        <w:lastRenderedPageBreak/>
        <w:t xml:space="preserve">designed to further the purpose of preserving the affordability of the Home for succeeding Income-Qualified Persons while taking fair account of the investment by the </w:t>
      </w:r>
      <w:r w:rsidR="006C6526" w:rsidRPr="00655835">
        <w:rPr>
          <w:rFonts w:ascii="Garamond" w:hAnsi="Garamond"/>
          <w:sz w:val="24"/>
          <w:szCs w:val="24"/>
        </w:rPr>
        <w:t>Homeowner</w:t>
      </w:r>
      <w:r w:rsidRPr="00655835">
        <w:rPr>
          <w:rFonts w:ascii="Garamond" w:hAnsi="Garamond"/>
          <w:sz w:val="24"/>
          <w:szCs w:val="24"/>
        </w:rPr>
        <w:t xml:space="preserve">.  </w:t>
      </w:r>
    </w:p>
    <w:p w14:paraId="74E86CC7" w14:textId="5B40B6AE" w:rsidR="00364AAB" w:rsidRPr="00655835" w:rsidRDefault="00000000" w:rsidP="00364AAB">
      <w:pPr>
        <w:pStyle w:val="BodyText"/>
        <w:tabs>
          <w:tab w:val="left" w:pos="720"/>
        </w:tabs>
        <w:spacing w:after="120"/>
        <w:rPr>
          <w:rFonts w:ascii="Garamond" w:hAnsi="Garamond"/>
          <w:sz w:val="24"/>
          <w:szCs w:val="24"/>
        </w:rPr>
      </w:pPr>
      <w:r w:rsidRPr="00655835">
        <w:rPr>
          <w:rFonts w:ascii="Garamond" w:hAnsi="Garamond"/>
          <w:sz w:val="24"/>
          <w:szCs w:val="24"/>
        </w:rPr>
        <w:t xml:space="preserve">If </w:t>
      </w:r>
      <w:r w:rsidR="00885DAF">
        <w:rPr>
          <w:rFonts w:ascii="Garamond" w:hAnsi="Garamond"/>
          <w:sz w:val="24"/>
          <w:szCs w:val="24"/>
        </w:rPr>
        <w:t>HABITAT FOR HUMANITY AFFILIATE NAME</w:t>
      </w:r>
      <w:r w:rsidRPr="00655835">
        <w:rPr>
          <w:rFonts w:ascii="Garamond" w:hAnsi="Garamond"/>
          <w:sz w:val="24"/>
          <w:szCs w:val="24"/>
        </w:rPr>
        <w:t xml:space="preserve"> elects to purchase the Home, </w:t>
      </w:r>
      <w:r w:rsidR="00885DAF">
        <w:rPr>
          <w:rFonts w:ascii="Garamond" w:hAnsi="Garamond"/>
          <w:sz w:val="24"/>
          <w:szCs w:val="24"/>
        </w:rPr>
        <w:t>HABITAT FOR HUMANITY AFFILIATE NAME</w:t>
      </w:r>
      <w:r w:rsidRPr="00655835">
        <w:rPr>
          <w:rFonts w:ascii="Garamond" w:hAnsi="Garamond"/>
          <w:sz w:val="24"/>
          <w:szCs w:val="24"/>
        </w:rPr>
        <w:t xml:space="preserve"> must exercise the Purchase Option by notifying </w:t>
      </w:r>
      <w:r w:rsidR="006C6526" w:rsidRPr="00655835">
        <w:rPr>
          <w:rFonts w:ascii="Garamond" w:hAnsi="Garamond"/>
          <w:sz w:val="24"/>
          <w:szCs w:val="24"/>
        </w:rPr>
        <w:t>Homeowner</w:t>
      </w:r>
      <w:r w:rsidRPr="00655835">
        <w:rPr>
          <w:rFonts w:ascii="Garamond" w:hAnsi="Garamond"/>
          <w:sz w:val="24"/>
          <w:szCs w:val="24"/>
        </w:rPr>
        <w:t>, in writing, of such election (the “</w:t>
      </w:r>
      <w:r w:rsidRPr="00655835">
        <w:rPr>
          <w:rFonts w:ascii="Garamond" w:hAnsi="Garamond"/>
          <w:b/>
          <w:bCs/>
          <w:sz w:val="24"/>
          <w:szCs w:val="24"/>
        </w:rPr>
        <w:t>Notice of Exercise of Option</w:t>
      </w:r>
      <w:r w:rsidRPr="00655835">
        <w:rPr>
          <w:rFonts w:ascii="Garamond" w:hAnsi="Garamond"/>
          <w:sz w:val="24"/>
          <w:szCs w:val="24"/>
        </w:rPr>
        <w:t xml:space="preserve">”) within 45 days of the receipt of the Appraisal, or the Option will expire as to that Intent-to-Sell Notice but will continue as to any future transfer.  The Notice of Exercise of Option will be substantially in the form of </w:t>
      </w:r>
      <w:r w:rsidRPr="00655835">
        <w:rPr>
          <w:rFonts w:ascii="Garamond" w:hAnsi="Garamond"/>
          <w:bCs/>
          <w:sz w:val="24"/>
          <w:szCs w:val="24"/>
          <w:u w:val="single"/>
        </w:rPr>
        <w:t>Exhibit F</w:t>
      </w:r>
      <w:r w:rsidR="00EC4F2A" w:rsidRPr="00655835">
        <w:rPr>
          <w:rFonts w:ascii="Garamond" w:hAnsi="Garamond"/>
          <w:sz w:val="24"/>
          <w:szCs w:val="24"/>
        </w:rPr>
        <w:t>: LEASE EXPIRATION, RENEWAL, AND PURCHASE OPTION.</w:t>
      </w:r>
      <w:r w:rsidRPr="00655835">
        <w:rPr>
          <w:rFonts w:ascii="Garamond" w:hAnsi="Garamond"/>
          <w:sz w:val="24"/>
          <w:szCs w:val="24"/>
        </w:rPr>
        <w:t xml:space="preserve"> </w:t>
      </w:r>
    </w:p>
    <w:p w14:paraId="13A210C9" w14:textId="4C918EB5" w:rsidR="00364AAB" w:rsidRPr="00655835" w:rsidRDefault="00000000" w:rsidP="00364AAB">
      <w:pPr>
        <w:pStyle w:val="BodyText"/>
        <w:tabs>
          <w:tab w:val="left" w:pos="720"/>
        </w:tabs>
        <w:spacing w:after="120"/>
        <w:rPr>
          <w:rFonts w:ascii="Garamond" w:hAnsi="Garamond"/>
          <w:sz w:val="24"/>
          <w:szCs w:val="24"/>
        </w:rPr>
      </w:pPr>
      <w:bookmarkStart w:id="10" w:name="_DV_M190"/>
      <w:bookmarkEnd w:id="10"/>
      <w:r w:rsidRPr="00655835">
        <w:rPr>
          <w:rFonts w:ascii="Garamond" w:hAnsi="Garamond"/>
          <w:sz w:val="24"/>
          <w:szCs w:val="24"/>
        </w:rPr>
        <w:t xml:space="preserve">Having given such notice, </w:t>
      </w:r>
      <w:r w:rsidR="00885DAF">
        <w:rPr>
          <w:rFonts w:ascii="Garamond" w:hAnsi="Garamond"/>
          <w:sz w:val="24"/>
          <w:szCs w:val="24"/>
        </w:rPr>
        <w:t>HABITAT FOR HUMANITY AFFILIATE NAME</w:t>
      </w:r>
      <w:r w:rsidRPr="00655835">
        <w:rPr>
          <w:rFonts w:ascii="Garamond" w:hAnsi="Garamond"/>
          <w:sz w:val="24"/>
          <w:szCs w:val="24"/>
        </w:rPr>
        <w:t xml:space="preserve"> may either proceed to exercise the Purchase Option directly by purchasing the Home or </w:t>
      </w:r>
      <w:r w:rsidR="00885DAF">
        <w:rPr>
          <w:rFonts w:ascii="Garamond" w:hAnsi="Garamond"/>
          <w:sz w:val="24"/>
          <w:szCs w:val="24"/>
        </w:rPr>
        <w:t>HABITAT FOR HUMANITY AFFILIATE NAME</w:t>
      </w:r>
      <w:r w:rsidRPr="00655835">
        <w:rPr>
          <w:rFonts w:ascii="Garamond" w:hAnsi="Garamond"/>
          <w:sz w:val="24"/>
          <w:szCs w:val="24"/>
        </w:rPr>
        <w:t xml:space="preserve"> may assign the Purchase Option to another statutory eligible covenant holder or an Income-Qualified Person (“</w:t>
      </w:r>
      <w:r w:rsidRPr="00655835">
        <w:rPr>
          <w:rFonts w:ascii="Garamond" w:hAnsi="Garamond"/>
          <w:b/>
          <w:bCs/>
          <w:sz w:val="24"/>
          <w:szCs w:val="24"/>
        </w:rPr>
        <w:t>Designated Purchase Option Assignee</w:t>
      </w:r>
      <w:r w:rsidRPr="00655835">
        <w:rPr>
          <w:rFonts w:ascii="Garamond" w:hAnsi="Garamond"/>
          <w:sz w:val="24"/>
          <w:szCs w:val="24"/>
        </w:rPr>
        <w:t>”).</w:t>
      </w:r>
    </w:p>
    <w:p w14:paraId="4B6A9BE7" w14:textId="351512D1" w:rsidR="00364AAB" w:rsidRPr="00655835" w:rsidRDefault="00000000" w:rsidP="00364AAB">
      <w:pPr>
        <w:pStyle w:val="BodyText"/>
        <w:tabs>
          <w:tab w:val="left" w:pos="720"/>
        </w:tabs>
        <w:spacing w:after="120"/>
        <w:rPr>
          <w:rFonts w:ascii="Garamond" w:hAnsi="Garamond"/>
          <w:sz w:val="24"/>
          <w:szCs w:val="24"/>
        </w:rPr>
      </w:pPr>
      <w:bookmarkStart w:id="11" w:name="_DV_M191"/>
      <w:bookmarkEnd w:id="11"/>
      <w:r>
        <w:rPr>
          <w:rFonts w:ascii="Garamond" w:hAnsi="Garamond"/>
          <w:sz w:val="24"/>
          <w:szCs w:val="24"/>
        </w:rPr>
        <w:t>HABITAT FOR HUMANITY AFFILIATE NAME</w:t>
      </w:r>
      <w:r w:rsidRPr="00655835">
        <w:rPr>
          <w:rFonts w:ascii="Garamond" w:hAnsi="Garamond"/>
          <w:sz w:val="24"/>
          <w:szCs w:val="24"/>
        </w:rPr>
        <w:t xml:space="preserve"> or its Designated Purchase Option Assignee must complete the purchase within </w:t>
      </w:r>
      <w:commentRangeStart w:id="12"/>
      <w:r w:rsidR="00EA1A23">
        <w:rPr>
          <w:rFonts w:ascii="Garamond" w:hAnsi="Garamond"/>
          <w:sz w:val="24"/>
          <w:szCs w:val="24"/>
          <w:lang w:val="en-US"/>
        </w:rPr>
        <w:t>[60-120]</w:t>
      </w:r>
      <w:r w:rsidR="00EA1A23" w:rsidRPr="00655835">
        <w:rPr>
          <w:rFonts w:ascii="Garamond" w:hAnsi="Garamond"/>
          <w:sz w:val="24"/>
          <w:szCs w:val="24"/>
        </w:rPr>
        <w:t xml:space="preserve"> </w:t>
      </w:r>
      <w:r w:rsidRPr="00655835">
        <w:rPr>
          <w:rFonts w:ascii="Garamond" w:hAnsi="Garamond"/>
          <w:sz w:val="24"/>
          <w:szCs w:val="24"/>
        </w:rPr>
        <w:t xml:space="preserve">days </w:t>
      </w:r>
      <w:commentRangeEnd w:id="12"/>
      <w:r w:rsidR="00234733" w:rsidRPr="00655835">
        <w:rPr>
          <w:rStyle w:val="CommentReference"/>
          <w:rFonts w:ascii="Garamond" w:hAnsi="Garamond"/>
          <w:sz w:val="24"/>
          <w:szCs w:val="24"/>
        </w:rPr>
        <w:commentReference w:id="12"/>
      </w:r>
      <w:r w:rsidRPr="00655835">
        <w:rPr>
          <w:rFonts w:ascii="Garamond" w:hAnsi="Garamond"/>
          <w:sz w:val="24"/>
          <w:szCs w:val="24"/>
        </w:rPr>
        <w:t xml:space="preserve">of </w:t>
      </w:r>
      <w:r>
        <w:rPr>
          <w:rFonts w:ascii="Garamond" w:hAnsi="Garamond"/>
          <w:sz w:val="24"/>
          <w:szCs w:val="24"/>
        </w:rPr>
        <w:t>HABITAT FOR HUMANITY AFFILIATE NAME</w:t>
      </w:r>
      <w:r w:rsidRPr="00655835">
        <w:rPr>
          <w:rFonts w:ascii="Garamond" w:hAnsi="Garamond"/>
          <w:sz w:val="24"/>
          <w:szCs w:val="24"/>
        </w:rPr>
        <w:t xml:space="preserve">’s Notice of Exercise of Option, or Homeowner may sell the Home and Homeowner’s rights in the Land as provided in 10.6 below.  </w:t>
      </w:r>
      <w:r>
        <w:rPr>
          <w:rFonts w:ascii="Garamond" w:hAnsi="Garamond"/>
          <w:sz w:val="24"/>
          <w:szCs w:val="24"/>
        </w:rPr>
        <w:t>HABITAT FOR HUMANITY AFFILIATE NAME</w:t>
      </w:r>
      <w:r w:rsidRPr="00655835">
        <w:rPr>
          <w:rFonts w:ascii="Garamond" w:hAnsi="Garamond"/>
          <w:sz w:val="24"/>
          <w:szCs w:val="24"/>
        </w:rPr>
        <w:t xml:space="preserve"> and Homeowner may extend the time permitted for the completion of the purchase by mutual written agreement.  </w:t>
      </w:r>
    </w:p>
    <w:p w14:paraId="2452F9C6" w14:textId="02A50CCA" w:rsidR="00EA1A23" w:rsidRPr="00655835" w:rsidRDefault="00000000" w:rsidP="00364AAB">
      <w:pPr>
        <w:pStyle w:val="BodyText"/>
        <w:tabs>
          <w:tab w:val="left" w:pos="720"/>
        </w:tabs>
        <w:spacing w:after="120"/>
        <w:rPr>
          <w:rFonts w:ascii="Garamond" w:hAnsi="Garamond"/>
          <w:sz w:val="24"/>
          <w:szCs w:val="24"/>
          <w:lang w:val="en-US"/>
        </w:rPr>
      </w:pPr>
      <w:commentRangeStart w:id="13"/>
      <w:r w:rsidRPr="00655835">
        <w:rPr>
          <w:rFonts w:ascii="Garamond" w:hAnsi="Garamond"/>
          <w:sz w:val="24"/>
          <w:szCs w:val="24"/>
          <w:lang w:val="en-US"/>
        </w:rPr>
        <w:t xml:space="preserve">Homeowner may recommend to </w:t>
      </w:r>
      <w:r w:rsidR="00885DAF">
        <w:rPr>
          <w:rFonts w:ascii="Garamond" w:hAnsi="Garamond"/>
          <w:sz w:val="24"/>
          <w:szCs w:val="24"/>
          <w:lang w:val="en-US"/>
        </w:rPr>
        <w:t>HABITAT FOR HUMANITY AFFILIATE NAME</w:t>
      </w:r>
      <w:r w:rsidRPr="00655835">
        <w:rPr>
          <w:rFonts w:ascii="Garamond" w:hAnsi="Garamond"/>
          <w:sz w:val="24"/>
          <w:szCs w:val="24"/>
          <w:lang w:val="en-US"/>
        </w:rPr>
        <w:t xml:space="preserve"> a prospective buyer who is an Income-Qualified Person and is prepared to submit the Letters of Agreement and Attorney’s Acknowledgement indicating formal acceptance of the terms of this Lease.  </w:t>
      </w:r>
      <w:r w:rsidR="00885DAF">
        <w:rPr>
          <w:rFonts w:ascii="Garamond" w:hAnsi="Garamond"/>
          <w:sz w:val="24"/>
          <w:szCs w:val="24"/>
          <w:lang w:val="en-US"/>
        </w:rPr>
        <w:t>HABITAT FOR HUMANITY AFFILIATE NAME</w:t>
      </w:r>
      <w:r w:rsidRPr="00655835">
        <w:rPr>
          <w:rFonts w:ascii="Garamond" w:hAnsi="Garamond"/>
          <w:sz w:val="24"/>
          <w:szCs w:val="24"/>
          <w:lang w:val="en-US"/>
        </w:rPr>
        <w:t xml:space="preserve"> will make reasonable efforts to arrange for the assignment of the Purchase Option to such Person, unless </w:t>
      </w:r>
      <w:r w:rsidR="00885DAF">
        <w:rPr>
          <w:rFonts w:ascii="Garamond" w:hAnsi="Garamond"/>
          <w:sz w:val="24"/>
          <w:szCs w:val="24"/>
          <w:lang w:val="en-US"/>
        </w:rPr>
        <w:t>HABITAT FOR HUMANITY AFFILIATE NAME</w:t>
      </w:r>
      <w:r w:rsidRPr="00655835">
        <w:rPr>
          <w:rFonts w:ascii="Garamond" w:hAnsi="Garamond"/>
          <w:sz w:val="24"/>
          <w:szCs w:val="24"/>
          <w:lang w:val="en-US"/>
        </w:rPr>
        <w:t xml:space="preserve"> determines that its charitable mission is better served by retaining the Home for another purpose or transferring the Home to another party.</w:t>
      </w:r>
      <w:commentRangeEnd w:id="13"/>
      <w:r w:rsidR="004724D5" w:rsidRPr="00655835">
        <w:rPr>
          <w:rStyle w:val="CommentReference"/>
          <w:rFonts w:ascii="Garamond" w:hAnsi="Garamond"/>
          <w:sz w:val="24"/>
          <w:szCs w:val="24"/>
          <w:lang w:val="en-US"/>
        </w:rPr>
        <w:commentReference w:id="13"/>
      </w:r>
    </w:p>
    <w:p w14:paraId="16127F37" w14:textId="77777777" w:rsidR="00364AAB" w:rsidRPr="00655835" w:rsidRDefault="00364AAB" w:rsidP="00364AAB">
      <w:pPr>
        <w:pStyle w:val="subsection1"/>
        <w:keepNext w:val="0"/>
        <w:spacing w:line="240" w:lineRule="auto"/>
        <w:ind w:left="0"/>
        <w:jc w:val="both"/>
        <w:rPr>
          <w:rFonts w:ascii="Garamond" w:hAnsi="Garamond"/>
          <w:i w:val="0"/>
          <w:iCs/>
          <w:color w:val="auto"/>
          <w:szCs w:val="24"/>
        </w:rPr>
      </w:pPr>
    </w:p>
    <w:p w14:paraId="5EA70E3C" w14:textId="488BB348" w:rsidR="00364AAB" w:rsidRPr="00655835" w:rsidRDefault="00000000" w:rsidP="00364AAB">
      <w:pPr>
        <w:pStyle w:val="subsection1"/>
        <w:keepNext w:val="0"/>
        <w:spacing w:line="240" w:lineRule="auto"/>
        <w:ind w:left="0"/>
        <w:jc w:val="both"/>
        <w:rPr>
          <w:rFonts w:ascii="Garamond" w:hAnsi="Garamond"/>
          <w:i w:val="0"/>
          <w:iCs/>
          <w:color w:val="auto"/>
          <w:szCs w:val="24"/>
        </w:rPr>
      </w:pPr>
      <w:r w:rsidRPr="00655835">
        <w:rPr>
          <w:rFonts w:ascii="Garamond" w:hAnsi="Garamond"/>
          <w:i w:val="0"/>
          <w:iCs/>
          <w:color w:val="auto"/>
          <w:szCs w:val="24"/>
        </w:rPr>
        <w:t>10.6</w:t>
      </w:r>
      <w:r w:rsidRPr="00655835">
        <w:rPr>
          <w:rFonts w:ascii="Garamond" w:hAnsi="Garamond"/>
          <w:color w:val="auto"/>
          <w:szCs w:val="24"/>
        </w:rPr>
        <w:t xml:space="preserve">  </w:t>
      </w:r>
      <w:r w:rsidRPr="00655835">
        <w:rPr>
          <w:rFonts w:ascii="Garamond" w:hAnsi="Garamond"/>
          <w:b w:val="0"/>
          <w:bCs/>
          <w:i w:val="0"/>
          <w:iCs/>
          <w:color w:val="auto"/>
          <w:szCs w:val="24"/>
        </w:rPr>
        <w:t>PURCHASE OPTION PRICE EQUALS LESSER OF APPRAISED VALUE OF HOME AND LAND OR FORMULA PRICE</w:t>
      </w:r>
      <w:r w:rsidRPr="00655835">
        <w:rPr>
          <w:rFonts w:ascii="Garamond" w:hAnsi="Garamond"/>
          <w:i w:val="0"/>
          <w:color w:val="auto"/>
          <w:szCs w:val="24"/>
        </w:rPr>
        <w:t>.</w:t>
      </w:r>
    </w:p>
    <w:p w14:paraId="49DA08E9" w14:textId="55263B48" w:rsidR="00364AAB" w:rsidRPr="00655835" w:rsidRDefault="00000000" w:rsidP="00364AAB">
      <w:pPr>
        <w:pStyle w:val="BodyText"/>
        <w:tabs>
          <w:tab w:val="left" w:pos="720"/>
        </w:tabs>
        <w:spacing w:after="120"/>
        <w:rPr>
          <w:rFonts w:ascii="Garamond" w:hAnsi="Garamond"/>
          <w:sz w:val="24"/>
          <w:szCs w:val="24"/>
        </w:rPr>
      </w:pPr>
      <w:bookmarkStart w:id="14" w:name="_DV_M193"/>
      <w:bookmarkEnd w:id="14"/>
      <w:r w:rsidRPr="00655835">
        <w:rPr>
          <w:rFonts w:ascii="Garamond" w:hAnsi="Garamond"/>
          <w:b/>
          <w:bCs/>
          <w:sz w:val="24"/>
          <w:szCs w:val="24"/>
        </w:rPr>
        <w:tab/>
      </w:r>
      <w:r w:rsidRPr="00655835">
        <w:rPr>
          <w:rFonts w:ascii="Garamond" w:hAnsi="Garamond"/>
          <w:sz w:val="24"/>
          <w:szCs w:val="24"/>
        </w:rPr>
        <w:t xml:space="preserve">In no event may </w:t>
      </w:r>
      <w:r w:rsidRPr="00655835">
        <w:rPr>
          <w:rFonts w:ascii="Garamond" w:hAnsi="Garamond"/>
          <w:sz w:val="24"/>
          <w:szCs w:val="24"/>
          <w:lang w:val="en-US"/>
        </w:rPr>
        <w:t>Homeo</w:t>
      </w:r>
      <w:r w:rsidRPr="00655835">
        <w:rPr>
          <w:rFonts w:ascii="Garamond" w:hAnsi="Garamond"/>
          <w:sz w:val="24"/>
          <w:szCs w:val="24"/>
        </w:rPr>
        <w:t xml:space="preserve">wner sell or transfer the </w:t>
      </w:r>
      <w:r w:rsidRPr="00655835">
        <w:rPr>
          <w:rFonts w:ascii="Garamond" w:hAnsi="Garamond"/>
          <w:sz w:val="24"/>
          <w:szCs w:val="24"/>
          <w:lang w:val="en-US"/>
        </w:rPr>
        <w:t>Home and its leasehold interest</w:t>
      </w:r>
      <w:r w:rsidRPr="00655835">
        <w:rPr>
          <w:rFonts w:ascii="Garamond" w:hAnsi="Garamond"/>
          <w:sz w:val="24"/>
          <w:szCs w:val="24"/>
        </w:rPr>
        <w:t xml:space="preserve"> </w:t>
      </w:r>
      <w:r w:rsidRPr="00655835">
        <w:rPr>
          <w:rFonts w:ascii="Garamond" w:hAnsi="Garamond"/>
          <w:sz w:val="24"/>
          <w:szCs w:val="24"/>
          <w:lang w:val="en-US"/>
        </w:rPr>
        <w:t xml:space="preserve"> </w:t>
      </w:r>
      <w:r w:rsidRPr="00655835">
        <w:rPr>
          <w:rFonts w:ascii="Garamond" w:hAnsi="Garamond"/>
          <w:sz w:val="24"/>
          <w:szCs w:val="24"/>
        </w:rPr>
        <w:t xml:space="preserve">for a price that exceeds the Purchase Option Price. </w:t>
      </w:r>
    </w:p>
    <w:p w14:paraId="4C94A8D0" w14:textId="77777777" w:rsidR="00364AAB" w:rsidRPr="00655835" w:rsidRDefault="00000000" w:rsidP="00364AAB">
      <w:pPr>
        <w:pStyle w:val="BodyText"/>
        <w:tabs>
          <w:tab w:val="left" w:pos="720"/>
        </w:tabs>
        <w:spacing w:after="120"/>
        <w:rPr>
          <w:rFonts w:ascii="Garamond" w:hAnsi="Garamond"/>
          <w:sz w:val="24"/>
          <w:szCs w:val="24"/>
        </w:rPr>
      </w:pPr>
      <w:bookmarkStart w:id="15" w:name="_DV_M194"/>
      <w:bookmarkEnd w:id="15"/>
      <w:r w:rsidRPr="00655835">
        <w:rPr>
          <w:rFonts w:ascii="Garamond" w:hAnsi="Garamond"/>
          <w:sz w:val="24"/>
          <w:szCs w:val="24"/>
        </w:rPr>
        <w:tab/>
        <w:t>The Purchase Option Price will be the lesser of:</w:t>
      </w:r>
    </w:p>
    <w:p w14:paraId="7E1D090D" w14:textId="77777777" w:rsidR="00364AAB" w:rsidRPr="00655835" w:rsidRDefault="00000000" w:rsidP="00364AAB">
      <w:pPr>
        <w:pStyle w:val="BodyText"/>
        <w:tabs>
          <w:tab w:val="left" w:pos="720"/>
          <w:tab w:val="left" w:pos="1440"/>
        </w:tabs>
        <w:spacing w:after="120"/>
        <w:rPr>
          <w:rFonts w:ascii="Garamond" w:hAnsi="Garamond"/>
          <w:sz w:val="24"/>
          <w:szCs w:val="24"/>
        </w:rPr>
      </w:pPr>
      <w:bookmarkStart w:id="16" w:name="_DV_M195"/>
      <w:bookmarkEnd w:id="16"/>
      <w:r w:rsidRPr="00655835">
        <w:rPr>
          <w:rFonts w:ascii="Garamond" w:hAnsi="Garamond"/>
          <w:sz w:val="24"/>
          <w:szCs w:val="24"/>
        </w:rPr>
        <w:tab/>
        <w:t xml:space="preserve">(a)  </w:t>
      </w:r>
      <w:r w:rsidRPr="00655835">
        <w:rPr>
          <w:rFonts w:ascii="Garamond" w:hAnsi="Garamond"/>
          <w:sz w:val="24"/>
          <w:szCs w:val="24"/>
        </w:rPr>
        <w:tab/>
        <w:t xml:space="preserve">The appraised value of the </w:t>
      </w:r>
      <w:r w:rsidRPr="00655835">
        <w:rPr>
          <w:rFonts w:ascii="Garamond" w:hAnsi="Garamond"/>
          <w:sz w:val="24"/>
          <w:szCs w:val="24"/>
          <w:lang w:val="en-US"/>
        </w:rPr>
        <w:t>Home and Land</w:t>
      </w:r>
      <w:r w:rsidRPr="00655835">
        <w:rPr>
          <w:rFonts w:ascii="Garamond" w:hAnsi="Garamond"/>
          <w:sz w:val="24"/>
          <w:szCs w:val="24"/>
        </w:rPr>
        <w:t xml:space="preserve"> as determined in accordance with Section 10.4; or </w:t>
      </w:r>
    </w:p>
    <w:p w14:paraId="3AF14197" w14:textId="77777777" w:rsidR="00364AAB" w:rsidRPr="00655835" w:rsidRDefault="00000000" w:rsidP="00364AAB">
      <w:pPr>
        <w:pStyle w:val="BodyText"/>
        <w:tabs>
          <w:tab w:val="left" w:pos="720"/>
          <w:tab w:val="left" w:pos="1440"/>
        </w:tabs>
        <w:spacing w:after="120"/>
        <w:rPr>
          <w:rFonts w:ascii="Garamond" w:hAnsi="Garamond"/>
          <w:sz w:val="24"/>
          <w:szCs w:val="24"/>
        </w:rPr>
      </w:pPr>
      <w:bookmarkStart w:id="17" w:name="_DV_M196"/>
      <w:bookmarkEnd w:id="17"/>
      <w:r w:rsidRPr="00655835">
        <w:rPr>
          <w:rFonts w:ascii="Garamond" w:hAnsi="Garamond"/>
          <w:sz w:val="24"/>
          <w:szCs w:val="24"/>
        </w:rPr>
        <w:tab/>
        <w:t xml:space="preserve">(b)  </w:t>
      </w:r>
      <w:r w:rsidRPr="00655835">
        <w:rPr>
          <w:rFonts w:ascii="Garamond" w:hAnsi="Garamond"/>
          <w:sz w:val="24"/>
          <w:szCs w:val="24"/>
        </w:rPr>
        <w:tab/>
        <w:t xml:space="preserve">The price of the </w:t>
      </w:r>
      <w:r w:rsidRPr="00655835">
        <w:rPr>
          <w:rFonts w:ascii="Garamond" w:hAnsi="Garamond"/>
          <w:sz w:val="24"/>
          <w:szCs w:val="24"/>
          <w:lang w:val="en-US"/>
        </w:rPr>
        <w:t>Formula Price</w:t>
      </w:r>
      <w:r w:rsidRPr="00655835">
        <w:rPr>
          <w:rFonts w:ascii="Garamond" w:hAnsi="Garamond"/>
          <w:sz w:val="24"/>
          <w:szCs w:val="24"/>
        </w:rPr>
        <w:t xml:space="preserve"> calculated in accordance with the formula described in Section 10.</w:t>
      </w:r>
      <w:r w:rsidRPr="00655835">
        <w:rPr>
          <w:rFonts w:ascii="Garamond" w:hAnsi="Garamond"/>
          <w:sz w:val="24"/>
          <w:szCs w:val="24"/>
          <w:lang w:val="en-US"/>
        </w:rPr>
        <w:t>7 below</w:t>
      </w:r>
      <w:r w:rsidRPr="00655835">
        <w:rPr>
          <w:rFonts w:ascii="Garamond" w:hAnsi="Garamond"/>
          <w:sz w:val="24"/>
          <w:szCs w:val="24"/>
        </w:rPr>
        <w:t xml:space="preserve"> (the “</w:t>
      </w:r>
      <w:r w:rsidRPr="00655835">
        <w:rPr>
          <w:rFonts w:ascii="Garamond" w:hAnsi="Garamond"/>
          <w:b/>
          <w:bCs/>
          <w:sz w:val="24"/>
          <w:szCs w:val="24"/>
        </w:rPr>
        <w:t>Formula Price</w:t>
      </w:r>
      <w:r w:rsidRPr="00655835">
        <w:rPr>
          <w:rFonts w:ascii="Garamond" w:hAnsi="Garamond"/>
          <w:sz w:val="24"/>
          <w:szCs w:val="24"/>
        </w:rPr>
        <w:t>”).</w:t>
      </w:r>
    </w:p>
    <w:p w14:paraId="6FCC5EF3" w14:textId="77777777" w:rsidR="00C80198" w:rsidRPr="00655835" w:rsidRDefault="00C80198"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p>
    <w:p w14:paraId="546E2016" w14:textId="1D03AC80"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10.7  HOW THE FORMULA PRICE IS CALCULATED:  The Formula Price will be equal to 1) the amount of Homeowner’s Base Price  plus or minus the Homeowner’s Share of Change in Appraised Value, plus </w:t>
      </w:r>
      <w:r w:rsidR="00C80198" w:rsidRPr="00655835">
        <w:rPr>
          <w:rFonts w:ascii="Garamond" w:hAnsi="Garamond"/>
          <w:sz w:val="24"/>
          <w:szCs w:val="24"/>
        </w:rPr>
        <w:t>2</w:t>
      </w:r>
      <w:r w:rsidRPr="00655835">
        <w:rPr>
          <w:rFonts w:ascii="Garamond" w:hAnsi="Garamond"/>
          <w:sz w:val="24"/>
          <w:szCs w:val="24"/>
        </w:rPr>
        <w:t xml:space="preserve">) a credit for the Qualified Capital Improvements as provided below.  </w:t>
      </w:r>
    </w:p>
    <w:p w14:paraId="4E5FE563" w14:textId="77777777"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 xml:space="preserve">a) </w:t>
      </w:r>
      <w:r w:rsidRPr="00655835">
        <w:rPr>
          <w:rFonts w:ascii="Garamond" w:hAnsi="Garamond"/>
          <w:i/>
          <w:iCs/>
          <w:sz w:val="24"/>
          <w:szCs w:val="24"/>
        </w:rPr>
        <w:t>Homeowner’s Base Price:</w:t>
      </w:r>
      <w:r w:rsidRPr="00655835">
        <w:rPr>
          <w:rFonts w:ascii="Garamond" w:hAnsi="Garamond"/>
          <w:sz w:val="24"/>
          <w:szCs w:val="24"/>
        </w:rPr>
        <w:t xml:space="preserve"> The Parties agree that the price paid by Homeowner for the Home upon the execution of the Lease (“</w:t>
      </w:r>
      <w:r w:rsidRPr="00655835">
        <w:rPr>
          <w:rFonts w:ascii="Garamond" w:hAnsi="Garamond"/>
          <w:b/>
          <w:bCs/>
          <w:sz w:val="24"/>
          <w:szCs w:val="24"/>
        </w:rPr>
        <w:t>Homeowner’s Base Price</w:t>
      </w:r>
      <w:r w:rsidRPr="00655835">
        <w:rPr>
          <w:rFonts w:ascii="Garamond" w:hAnsi="Garamond"/>
          <w:sz w:val="24"/>
          <w:szCs w:val="24"/>
        </w:rPr>
        <w:t>”) is ______________.</w:t>
      </w:r>
    </w:p>
    <w:p w14:paraId="4FEFD8C9" w14:textId="77777777"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lastRenderedPageBreak/>
        <w:t xml:space="preserve">b) </w:t>
      </w:r>
      <w:r w:rsidRPr="00655835">
        <w:rPr>
          <w:rFonts w:ascii="Garamond" w:hAnsi="Garamond"/>
          <w:i/>
          <w:iCs/>
          <w:sz w:val="24"/>
          <w:szCs w:val="24"/>
        </w:rPr>
        <w:t xml:space="preserve">Initial Appraised Value of Home and Land: </w:t>
      </w:r>
      <w:r w:rsidRPr="00655835">
        <w:rPr>
          <w:rFonts w:ascii="Garamond" w:hAnsi="Garamond"/>
          <w:sz w:val="24"/>
          <w:szCs w:val="24"/>
        </w:rPr>
        <w:t>The Parties agree that the total fee simple appraised value of the Home and Land at the time of Homeowner’s purchase and execution of this Lease (the “</w:t>
      </w:r>
      <w:r w:rsidRPr="00655835">
        <w:rPr>
          <w:rFonts w:ascii="Garamond" w:hAnsi="Garamond"/>
          <w:b/>
          <w:bCs/>
          <w:sz w:val="24"/>
          <w:szCs w:val="24"/>
        </w:rPr>
        <w:t>Initial Appraised Value</w:t>
      </w:r>
      <w:r w:rsidRPr="00655835">
        <w:rPr>
          <w:rFonts w:ascii="Garamond" w:hAnsi="Garamond"/>
          <w:sz w:val="24"/>
          <w:szCs w:val="24"/>
        </w:rPr>
        <w:t>”) is ____________________.</w:t>
      </w:r>
    </w:p>
    <w:p w14:paraId="3F5C7E59" w14:textId="6F75495D"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 xml:space="preserve">c) </w:t>
      </w:r>
      <w:r w:rsidRPr="00655835">
        <w:rPr>
          <w:rFonts w:ascii="Garamond" w:hAnsi="Garamond"/>
          <w:i/>
          <w:iCs/>
          <w:sz w:val="24"/>
          <w:szCs w:val="24"/>
        </w:rPr>
        <w:t xml:space="preserve">Homeowner’s Share of Change in Appraised Value: </w:t>
      </w:r>
      <w:r w:rsidRPr="00655835">
        <w:rPr>
          <w:rFonts w:ascii="Garamond" w:hAnsi="Garamond"/>
          <w:sz w:val="24"/>
          <w:szCs w:val="24"/>
        </w:rPr>
        <w:t xml:space="preserve">Homeowner’s share of the change in the Initial Appraised Value equals </w:t>
      </w:r>
      <w:r w:rsidR="00A57520" w:rsidRPr="00655835">
        <w:rPr>
          <w:rFonts w:ascii="Garamond" w:hAnsi="Garamond"/>
          <w:sz w:val="24"/>
          <w:szCs w:val="24"/>
        </w:rPr>
        <w:t>25</w:t>
      </w:r>
      <w:r w:rsidRPr="00655835">
        <w:rPr>
          <w:rFonts w:ascii="Garamond" w:hAnsi="Garamond"/>
          <w:sz w:val="24"/>
          <w:szCs w:val="24"/>
        </w:rPr>
        <w:t xml:space="preserve"> percent of any increase or decrease in the appraised value of the Home and Land at resale but not including the value attributed to Qualified Capital Improvements (“</w:t>
      </w:r>
      <w:r w:rsidRPr="00655835">
        <w:rPr>
          <w:rFonts w:ascii="Garamond" w:hAnsi="Garamond"/>
          <w:b/>
          <w:bCs/>
          <w:sz w:val="24"/>
          <w:szCs w:val="24"/>
        </w:rPr>
        <w:t>Share of Change of Appraised Value</w:t>
      </w:r>
      <w:r w:rsidRPr="00655835">
        <w:rPr>
          <w:rFonts w:ascii="Garamond" w:hAnsi="Garamond"/>
          <w:sz w:val="24"/>
          <w:szCs w:val="24"/>
        </w:rPr>
        <w:t>”).</w:t>
      </w:r>
    </w:p>
    <w:p w14:paraId="5A67E250" w14:textId="17B174F7"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Following is a table for calculating the</w:t>
      </w:r>
      <w:r w:rsidRPr="00655835">
        <w:rPr>
          <w:rFonts w:ascii="Garamond" w:hAnsi="Garamond"/>
          <w:b/>
          <w:bCs/>
          <w:sz w:val="24"/>
          <w:szCs w:val="24"/>
        </w:rPr>
        <w:t xml:space="preserve"> </w:t>
      </w:r>
      <w:r w:rsidRPr="00655835">
        <w:rPr>
          <w:rFonts w:ascii="Garamond" w:hAnsi="Garamond"/>
          <w:sz w:val="24"/>
          <w:szCs w:val="24"/>
        </w:rPr>
        <w:t>Share of Change of Appraised Value:</w:t>
      </w:r>
    </w:p>
    <w:tbl>
      <w:tblPr>
        <w:tblW w:w="9000" w:type="dxa"/>
        <w:tblInd w:w="378" w:type="dxa"/>
        <w:tblLayout w:type="fixed"/>
        <w:tblLook w:val="0000" w:firstRow="0" w:lastRow="0" w:firstColumn="0" w:lastColumn="0" w:noHBand="0" w:noVBand="0"/>
      </w:tblPr>
      <w:tblGrid>
        <w:gridCol w:w="7110"/>
        <w:gridCol w:w="1890"/>
      </w:tblGrid>
      <w:tr w:rsidR="00A974ED" w14:paraId="648AF1C7" w14:textId="77777777" w:rsidTr="00110FD1">
        <w:trPr>
          <w:cantSplit/>
          <w:trHeight w:val="306"/>
        </w:trPr>
        <w:tc>
          <w:tcPr>
            <w:tcW w:w="7110" w:type="dxa"/>
          </w:tcPr>
          <w:p w14:paraId="5E6209ED" w14:textId="7E2A71C7" w:rsidR="00364AAB" w:rsidRPr="00655835" w:rsidRDefault="00000000" w:rsidP="00110FD1">
            <w:pPr>
              <w:pStyle w:val="TableText"/>
              <w:tabs>
                <w:tab w:val="left" w:pos="1242"/>
              </w:tabs>
              <w:snapToGrid w:val="0"/>
              <w:spacing w:afterLines="120" w:after="288" w:line="240" w:lineRule="auto"/>
              <w:jc w:val="both"/>
              <w:rPr>
                <w:rFonts w:ascii="Garamond" w:hAnsi="Garamond"/>
                <w:color w:val="auto"/>
                <w:szCs w:val="24"/>
              </w:rPr>
            </w:pPr>
            <w:r w:rsidRPr="00655835">
              <w:rPr>
                <w:rFonts w:ascii="Garamond" w:hAnsi="Garamond"/>
                <w:color w:val="auto"/>
                <w:szCs w:val="24"/>
              </w:rPr>
              <w:tab/>
              <w:t xml:space="preserve">Appraised Value of Home and Land at </w:t>
            </w:r>
            <w:r w:rsidR="006265BD" w:rsidRPr="00655835">
              <w:rPr>
                <w:rFonts w:ascii="Garamond" w:hAnsi="Garamond"/>
                <w:color w:val="auto"/>
                <w:szCs w:val="24"/>
              </w:rPr>
              <w:t>r</w:t>
            </w:r>
            <w:r w:rsidRPr="00655835">
              <w:rPr>
                <w:rFonts w:ascii="Garamond" w:hAnsi="Garamond"/>
                <w:color w:val="auto"/>
                <w:szCs w:val="24"/>
              </w:rPr>
              <w:t>esale</w:t>
            </w:r>
          </w:p>
          <w:p w14:paraId="7223B464" w14:textId="77777777" w:rsidR="00364AAB" w:rsidRPr="00655835" w:rsidRDefault="00000000" w:rsidP="00110FD1">
            <w:pPr>
              <w:pStyle w:val="TableText"/>
              <w:tabs>
                <w:tab w:val="left" w:pos="1242"/>
              </w:tabs>
              <w:snapToGrid w:val="0"/>
              <w:spacing w:afterLines="120" w:after="288" w:line="240" w:lineRule="auto"/>
              <w:jc w:val="both"/>
              <w:rPr>
                <w:rFonts w:ascii="Garamond" w:hAnsi="Garamond"/>
                <w:color w:val="auto"/>
                <w:szCs w:val="24"/>
              </w:rPr>
            </w:pPr>
            <w:r w:rsidRPr="00655835">
              <w:rPr>
                <w:rFonts w:ascii="Garamond" w:hAnsi="Garamond"/>
                <w:i/>
                <w:color w:val="auto"/>
                <w:szCs w:val="24"/>
              </w:rPr>
              <w:t>plus/minus</w:t>
            </w:r>
            <w:r w:rsidRPr="00655835">
              <w:rPr>
                <w:rFonts w:ascii="Garamond" w:hAnsi="Garamond"/>
                <w:color w:val="auto"/>
                <w:szCs w:val="24"/>
              </w:rPr>
              <w:t xml:space="preserve">       Initial Appraised Value of Home and Land</w:t>
            </w:r>
          </w:p>
          <w:p w14:paraId="5ECC64BA" w14:textId="77777777" w:rsidR="00364AAB" w:rsidRPr="00655835" w:rsidRDefault="00000000" w:rsidP="00110FD1">
            <w:pPr>
              <w:pStyle w:val="TableText"/>
              <w:tabs>
                <w:tab w:val="left" w:pos="1242"/>
              </w:tabs>
              <w:snapToGrid w:val="0"/>
              <w:spacing w:afterLines="120" w:after="288" w:line="240" w:lineRule="auto"/>
              <w:jc w:val="both"/>
              <w:rPr>
                <w:rFonts w:ascii="Garamond" w:hAnsi="Garamond"/>
                <w:iCs/>
                <w:color w:val="auto"/>
                <w:szCs w:val="24"/>
              </w:rPr>
            </w:pPr>
            <w:r w:rsidRPr="00655835">
              <w:rPr>
                <w:rFonts w:ascii="Garamond" w:hAnsi="Garamond"/>
                <w:i/>
                <w:color w:val="auto"/>
                <w:szCs w:val="24"/>
              </w:rPr>
              <w:t xml:space="preserve">equals             </w:t>
            </w:r>
            <w:r w:rsidRPr="00655835">
              <w:rPr>
                <w:rFonts w:ascii="Garamond" w:hAnsi="Garamond"/>
                <w:iCs/>
                <w:color w:val="auto"/>
                <w:szCs w:val="24"/>
              </w:rPr>
              <w:t>Change in Appraised Value</w:t>
            </w:r>
          </w:p>
          <w:p w14:paraId="62410BE9" w14:textId="77777777" w:rsidR="00364AAB" w:rsidRPr="00655835" w:rsidRDefault="00000000" w:rsidP="00110FD1">
            <w:pPr>
              <w:pStyle w:val="TableText"/>
              <w:tabs>
                <w:tab w:val="left" w:pos="1242"/>
              </w:tabs>
              <w:snapToGrid w:val="0"/>
              <w:spacing w:afterLines="120" w:after="288" w:line="240" w:lineRule="auto"/>
              <w:jc w:val="both"/>
              <w:rPr>
                <w:rFonts w:ascii="Garamond" w:hAnsi="Garamond"/>
                <w:iCs/>
                <w:color w:val="auto"/>
                <w:szCs w:val="24"/>
              </w:rPr>
            </w:pPr>
            <w:r w:rsidRPr="00655835">
              <w:rPr>
                <w:rFonts w:ascii="Garamond" w:hAnsi="Garamond"/>
                <w:i/>
                <w:color w:val="auto"/>
                <w:szCs w:val="24"/>
              </w:rPr>
              <w:t xml:space="preserve">multiplied by   </w:t>
            </w:r>
            <w:r w:rsidRPr="00655835">
              <w:rPr>
                <w:rFonts w:ascii="Garamond" w:hAnsi="Garamond"/>
                <w:color w:val="auto"/>
                <w:szCs w:val="24"/>
              </w:rPr>
              <w:t>Homeowner’s Share of Change in Appraised Value (percent)</w:t>
            </w:r>
          </w:p>
          <w:p w14:paraId="72A55380" w14:textId="1BB366BF" w:rsidR="00364AAB" w:rsidRPr="00655835" w:rsidRDefault="00000000" w:rsidP="00110FD1">
            <w:pPr>
              <w:pStyle w:val="TableText"/>
              <w:tabs>
                <w:tab w:val="left" w:pos="1242"/>
              </w:tabs>
              <w:snapToGrid w:val="0"/>
              <w:spacing w:afterLines="120" w:after="288" w:line="240" w:lineRule="auto"/>
              <w:jc w:val="both"/>
              <w:rPr>
                <w:rFonts w:ascii="Garamond" w:hAnsi="Garamond"/>
                <w:color w:val="auto"/>
                <w:szCs w:val="24"/>
              </w:rPr>
            </w:pPr>
            <w:r w:rsidRPr="00655835">
              <w:rPr>
                <w:rFonts w:ascii="Garamond" w:hAnsi="Garamond"/>
                <w:i/>
                <w:color w:val="auto"/>
                <w:szCs w:val="24"/>
              </w:rPr>
              <w:t>equals</w:t>
            </w:r>
            <w:r w:rsidRPr="00655835">
              <w:rPr>
                <w:rFonts w:ascii="Garamond" w:hAnsi="Garamond"/>
                <w:color w:val="auto"/>
                <w:szCs w:val="24"/>
              </w:rPr>
              <w:t xml:space="preserve"> </w:t>
            </w:r>
            <w:r w:rsidRPr="00655835">
              <w:rPr>
                <w:rFonts w:ascii="Garamond" w:hAnsi="Garamond"/>
                <w:color w:val="auto"/>
                <w:szCs w:val="24"/>
              </w:rPr>
              <w:tab/>
              <w:t>Homeowner’s Share of Change in Appraised Value (dollars)</w:t>
            </w:r>
          </w:p>
        </w:tc>
        <w:tc>
          <w:tcPr>
            <w:tcW w:w="1890" w:type="dxa"/>
          </w:tcPr>
          <w:p w14:paraId="4B8142AC" w14:textId="77777777" w:rsidR="00364AAB" w:rsidRPr="00655835" w:rsidRDefault="00000000" w:rsidP="00110FD1">
            <w:pPr>
              <w:pStyle w:val="TableText"/>
              <w:tabs>
                <w:tab w:val="left" w:pos="522"/>
              </w:tabs>
              <w:snapToGrid w:val="0"/>
              <w:spacing w:afterLines="120" w:after="288" w:line="240" w:lineRule="auto"/>
              <w:jc w:val="both"/>
              <w:rPr>
                <w:rFonts w:ascii="Garamond" w:hAnsi="Garamond"/>
                <w:color w:val="auto"/>
                <w:szCs w:val="24"/>
              </w:rPr>
            </w:pPr>
            <w:r w:rsidRPr="00655835">
              <w:rPr>
                <w:rFonts w:ascii="Garamond" w:hAnsi="Garamond"/>
                <w:b/>
                <w:color w:val="auto"/>
                <w:szCs w:val="24"/>
              </w:rPr>
              <w:tab/>
            </w:r>
            <w:r w:rsidRPr="00655835">
              <w:rPr>
                <w:rFonts w:ascii="Garamond" w:hAnsi="Garamond"/>
                <w:b/>
                <w:noProof/>
                <w:color w:val="auto"/>
                <w:szCs w:val="24"/>
                <w:u w:val="single"/>
              </w:rPr>
              <w:t>________</w:t>
            </w:r>
          </w:p>
          <w:p w14:paraId="38E78CFD" w14:textId="77777777" w:rsidR="00364AAB" w:rsidRPr="00655835" w:rsidRDefault="00000000" w:rsidP="00110FD1">
            <w:pPr>
              <w:pStyle w:val="TableText"/>
              <w:tabs>
                <w:tab w:val="left" w:pos="522"/>
              </w:tabs>
              <w:snapToGrid w:val="0"/>
              <w:spacing w:afterLines="120" w:after="288" w:line="240" w:lineRule="auto"/>
              <w:jc w:val="both"/>
              <w:rPr>
                <w:rFonts w:ascii="Garamond" w:hAnsi="Garamond"/>
                <w:b/>
                <w:color w:val="auto"/>
                <w:szCs w:val="24"/>
              </w:rPr>
            </w:pPr>
            <w:r w:rsidRPr="00655835">
              <w:rPr>
                <w:rFonts w:ascii="Garamond" w:hAnsi="Garamond"/>
                <w:b/>
                <w:color w:val="auto"/>
                <w:szCs w:val="24"/>
              </w:rPr>
              <w:t>+/-</w:t>
            </w:r>
            <w:r w:rsidRPr="00655835">
              <w:rPr>
                <w:rFonts w:ascii="Garamond" w:hAnsi="Garamond"/>
                <w:b/>
                <w:color w:val="auto"/>
                <w:szCs w:val="24"/>
              </w:rPr>
              <w:tab/>
              <w:t>$ ________</w:t>
            </w:r>
          </w:p>
          <w:p w14:paraId="26188AD9" w14:textId="77777777" w:rsidR="00364AAB" w:rsidRPr="00655835" w:rsidRDefault="00000000" w:rsidP="00110FD1">
            <w:pPr>
              <w:pStyle w:val="TableText"/>
              <w:tabs>
                <w:tab w:val="left" w:pos="522"/>
              </w:tabs>
              <w:snapToGrid w:val="0"/>
              <w:spacing w:afterLines="120" w:after="288" w:line="240" w:lineRule="auto"/>
              <w:jc w:val="both"/>
              <w:rPr>
                <w:rFonts w:ascii="Garamond" w:hAnsi="Garamond"/>
                <w:b/>
                <w:color w:val="auto"/>
                <w:szCs w:val="24"/>
              </w:rPr>
            </w:pPr>
            <w:r w:rsidRPr="00655835">
              <w:rPr>
                <w:rFonts w:ascii="Garamond" w:hAnsi="Garamond"/>
                <w:b/>
                <w:color w:val="auto"/>
                <w:szCs w:val="24"/>
              </w:rPr>
              <w:t>=      $________</w:t>
            </w:r>
          </w:p>
          <w:p w14:paraId="16935E82" w14:textId="77777777" w:rsidR="00364AAB" w:rsidRPr="00655835" w:rsidRDefault="00000000" w:rsidP="00110FD1">
            <w:pPr>
              <w:pStyle w:val="TableText"/>
              <w:tabs>
                <w:tab w:val="left" w:pos="522"/>
              </w:tabs>
              <w:snapToGrid w:val="0"/>
              <w:spacing w:afterLines="120" w:after="288" w:line="240" w:lineRule="auto"/>
              <w:jc w:val="both"/>
              <w:rPr>
                <w:rFonts w:ascii="Garamond" w:hAnsi="Garamond"/>
                <w:b/>
                <w:color w:val="auto"/>
                <w:szCs w:val="24"/>
              </w:rPr>
            </w:pPr>
            <w:r w:rsidRPr="00655835">
              <w:rPr>
                <w:rFonts w:ascii="Garamond" w:hAnsi="Garamond"/>
                <w:bCs/>
                <w:color w:val="auto"/>
                <w:szCs w:val="24"/>
              </w:rPr>
              <w:t>X</w:t>
            </w:r>
            <w:r w:rsidRPr="00655835">
              <w:rPr>
                <w:rFonts w:ascii="Garamond" w:hAnsi="Garamond"/>
                <w:b/>
                <w:color w:val="auto"/>
                <w:szCs w:val="24"/>
              </w:rPr>
              <w:t xml:space="preserve"> </w:t>
            </w:r>
            <w:r w:rsidRPr="00655835">
              <w:rPr>
                <w:rFonts w:ascii="Garamond" w:hAnsi="Garamond"/>
                <w:b/>
                <w:color w:val="auto"/>
                <w:szCs w:val="24"/>
              </w:rPr>
              <w:tab/>
              <w:t>25%</w:t>
            </w:r>
          </w:p>
          <w:p w14:paraId="2E9D5321" w14:textId="77777777" w:rsidR="00364AAB" w:rsidRPr="00655835" w:rsidRDefault="00000000" w:rsidP="00110FD1">
            <w:pPr>
              <w:pStyle w:val="TableText"/>
              <w:tabs>
                <w:tab w:val="left" w:pos="522"/>
              </w:tabs>
              <w:snapToGrid w:val="0"/>
              <w:spacing w:afterLines="120" w:after="288" w:line="240" w:lineRule="auto"/>
              <w:jc w:val="both"/>
              <w:rPr>
                <w:rFonts w:ascii="Garamond" w:hAnsi="Garamond"/>
                <w:b/>
                <w:color w:val="auto"/>
                <w:szCs w:val="24"/>
              </w:rPr>
            </w:pPr>
            <w:r w:rsidRPr="00655835">
              <w:rPr>
                <w:rFonts w:ascii="Garamond" w:hAnsi="Garamond"/>
                <w:b/>
                <w:color w:val="auto"/>
                <w:szCs w:val="24"/>
              </w:rPr>
              <w:t>=</w:t>
            </w:r>
            <w:r w:rsidRPr="00655835">
              <w:rPr>
                <w:rFonts w:ascii="Garamond" w:hAnsi="Garamond"/>
                <w:b/>
                <w:color w:val="auto"/>
                <w:szCs w:val="24"/>
              </w:rPr>
              <w:tab/>
              <w:t>$ ________</w:t>
            </w:r>
          </w:p>
        </w:tc>
      </w:tr>
    </w:tbl>
    <w:p w14:paraId="416A4280" w14:textId="4F8A2329" w:rsidR="00364AAB" w:rsidRPr="00655835" w:rsidRDefault="00000000" w:rsidP="00364AAB">
      <w:pPr>
        <w:pStyle w:val="subsection1"/>
        <w:spacing w:afterLines="120" w:after="288" w:line="240" w:lineRule="auto"/>
        <w:ind w:left="0"/>
        <w:jc w:val="both"/>
        <w:rPr>
          <w:rFonts w:ascii="Garamond" w:hAnsi="Garamond"/>
          <w:b w:val="0"/>
          <w:bCs/>
          <w:i w:val="0"/>
          <w:iCs/>
          <w:color w:val="auto"/>
          <w:szCs w:val="24"/>
        </w:rPr>
      </w:pPr>
      <w:commentRangeStart w:id="18"/>
      <w:r w:rsidRPr="00655835">
        <w:rPr>
          <w:rFonts w:ascii="Garamond" w:hAnsi="Garamond"/>
          <w:b w:val="0"/>
          <w:bCs/>
          <w:i w:val="0"/>
          <w:iCs/>
          <w:color w:val="auto"/>
          <w:szCs w:val="24"/>
        </w:rPr>
        <w:t xml:space="preserve">Homeowner’s credit is determined according to the policies in place when the Homeowner completed the Qualified Capital Improvement, and at present, </w:t>
      </w:r>
      <w:r w:rsidR="00885DAF">
        <w:rPr>
          <w:rFonts w:ascii="Garamond" w:hAnsi="Garamond"/>
          <w:b w:val="0"/>
          <w:bCs/>
          <w:i w:val="0"/>
          <w:iCs/>
          <w:color w:val="auto"/>
          <w:szCs w:val="24"/>
        </w:rPr>
        <w:t>HABITAT FOR HUMANITY AFFILIATE NAME</w:t>
      </w:r>
      <w:r w:rsidRPr="00655835">
        <w:rPr>
          <w:rFonts w:ascii="Garamond" w:hAnsi="Garamond"/>
          <w:b w:val="0"/>
          <w:bCs/>
          <w:i w:val="0"/>
          <w:iCs/>
          <w:color w:val="auto"/>
          <w:szCs w:val="24"/>
        </w:rPr>
        <w:t>’s policy is that Homeowner receives 100</w:t>
      </w:r>
      <w:r w:rsidR="00A57520" w:rsidRPr="00655835">
        <w:rPr>
          <w:rFonts w:ascii="Garamond" w:hAnsi="Garamond"/>
          <w:b w:val="0"/>
          <w:bCs/>
          <w:i w:val="0"/>
          <w:iCs/>
          <w:color w:val="auto"/>
          <w:szCs w:val="24"/>
        </w:rPr>
        <w:t xml:space="preserve"> percent </w:t>
      </w:r>
      <w:r w:rsidRPr="00655835">
        <w:rPr>
          <w:rFonts w:ascii="Garamond" w:hAnsi="Garamond"/>
          <w:b w:val="0"/>
          <w:bCs/>
          <w:i w:val="0"/>
          <w:iCs/>
          <w:color w:val="auto"/>
          <w:szCs w:val="24"/>
        </w:rPr>
        <w:t>of the increase in appraised value attributable to the addition of a bedroom(s) and/or bathroom(s) and 50</w:t>
      </w:r>
      <w:r w:rsidR="00A57520" w:rsidRPr="00655835">
        <w:rPr>
          <w:rFonts w:ascii="Garamond" w:hAnsi="Garamond"/>
          <w:b w:val="0"/>
          <w:bCs/>
          <w:i w:val="0"/>
          <w:iCs/>
          <w:color w:val="auto"/>
          <w:szCs w:val="24"/>
        </w:rPr>
        <w:t xml:space="preserve"> percent </w:t>
      </w:r>
      <w:r w:rsidRPr="00655835">
        <w:rPr>
          <w:rFonts w:ascii="Garamond" w:hAnsi="Garamond"/>
          <w:b w:val="0"/>
          <w:bCs/>
          <w:i w:val="0"/>
          <w:iCs/>
          <w:color w:val="auto"/>
          <w:szCs w:val="24"/>
        </w:rPr>
        <w:t xml:space="preserve">of its actual cost for the work for other </w:t>
      </w:r>
      <w:r w:rsidR="006B36BB" w:rsidRPr="00655835">
        <w:rPr>
          <w:rFonts w:ascii="Garamond" w:hAnsi="Garamond"/>
          <w:b w:val="0"/>
          <w:bCs/>
          <w:i w:val="0"/>
          <w:iCs/>
          <w:color w:val="auto"/>
          <w:szCs w:val="24"/>
        </w:rPr>
        <w:t xml:space="preserve">eligible </w:t>
      </w:r>
      <w:r w:rsidRPr="00655835">
        <w:rPr>
          <w:rFonts w:ascii="Garamond" w:hAnsi="Garamond"/>
          <w:b w:val="0"/>
          <w:bCs/>
          <w:i w:val="0"/>
          <w:iCs/>
          <w:color w:val="auto"/>
          <w:szCs w:val="24"/>
        </w:rPr>
        <w:t>Qualified Capital Improvements</w:t>
      </w:r>
      <w:r w:rsidR="006B36BB" w:rsidRPr="00655835">
        <w:rPr>
          <w:rFonts w:ascii="Garamond" w:hAnsi="Garamond"/>
          <w:b w:val="0"/>
          <w:bCs/>
          <w:i w:val="0"/>
          <w:iCs/>
          <w:color w:val="auto"/>
          <w:szCs w:val="24"/>
        </w:rPr>
        <w:t xml:space="preserve"> if the work was completed within five years of selling the Home</w:t>
      </w:r>
      <w:r w:rsidRPr="00655835">
        <w:rPr>
          <w:rFonts w:ascii="Garamond" w:hAnsi="Garamond"/>
          <w:b w:val="0"/>
          <w:bCs/>
          <w:i w:val="0"/>
          <w:iCs/>
          <w:color w:val="auto"/>
          <w:szCs w:val="24"/>
        </w:rPr>
        <w:t>. Homeowner will not</w:t>
      </w:r>
      <w:r w:rsidR="00655835">
        <w:rPr>
          <w:rFonts w:ascii="Garamond" w:hAnsi="Garamond"/>
          <w:b w:val="0"/>
          <w:bCs/>
          <w:i w:val="0"/>
          <w:iCs/>
          <w:color w:val="auto"/>
          <w:szCs w:val="24"/>
        </w:rPr>
        <w:t xml:space="preserve"> </w:t>
      </w:r>
      <w:r w:rsidRPr="00655835">
        <w:rPr>
          <w:rFonts w:ascii="Garamond" w:hAnsi="Garamond"/>
          <w:b w:val="0"/>
          <w:bCs/>
          <w:i w:val="0"/>
          <w:iCs/>
          <w:color w:val="auto"/>
          <w:szCs w:val="24"/>
        </w:rPr>
        <w:t>receive a share of change from Qualified Capital Improvements to the extent they received a share of the increase in appraised value attributable to the Qualified Capital Improvements.</w:t>
      </w:r>
      <w:commentRangeEnd w:id="18"/>
      <w:r w:rsidR="00885DAF" w:rsidRPr="00655835">
        <w:rPr>
          <w:rStyle w:val="CommentReference"/>
          <w:rFonts w:ascii="Garamond" w:hAnsi="Garamond"/>
          <w:b w:val="0"/>
          <w:bCs/>
          <w:i w:val="0"/>
          <w:iCs/>
          <w:color w:val="auto"/>
          <w:sz w:val="24"/>
          <w:szCs w:val="24"/>
        </w:rPr>
        <w:commentReference w:id="18"/>
      </w:r>
    </w:p>
    <w:p w14:paraId="2485EEDC" w14:textId="77777777" w:rsidR="00364AAB" w:rsidRPr="00655835" w:rsidRDefault="00000000" w:rsidP="00364AAB">
      <w:pPr>
        <w:pStyle w:val="subsection1"/>
        <w:spacing w:afterLines="120" w:after="288" w:line="240" w:lineRule="auto"/>
        <w:ind w:left="0"/>
        <w:jc w:val="both"/>
        <w:rPr>
          <w:rFonts w:ascii="Garamond" w:hAnsi="Garamond"/>
          <w:b w:val="0"/>
          <w:bCs/>
          <w:i w:val="0"/>
          <w:iCs/>
          <w:color w:val="auto"/>
          <w:szCs w:val="24"/>
        </w:rPr>
      </w:pPr>
      <w:r w:rsidRPr="00655835">
        <w:rPr>
          <w:rFonts w:ascii="Garamond" w:hAnsi="Garamond"/>
          <w:b w:val="0"/>
          <w:bCs/>
          <w:i w:val="0"/>
          <w:iCs/>
          <w:color w:val="auto"/>
          <w:szCs w:val="24"/>
        </w:rPr>
        <w:t>Following is a table for calculating the Formula Price:</w:t>
      </w:r>
    </w:p>
    <w:p w14:paraId="412936E7" w14:textId="77777777" w:rsidR="00364AAB" w:rsidRPr="00655835" w:rsidRDefault="00000000" w:rsidP="00364AAB">
      <w:pPr>
        <w:pStyle w:val="subsection1"/>
        <w:spacing w:afterLines="120" w:after="288" w:line="240" w:lineRule="auto"/>
        <w:ind w:left="0"/>
        <w:jc w:val="both"/>
        <w:rPr>
          <w:rFonts w:ascii="Garamond" w:hAnsi="Garamond"/>
          <w:b w:val="0"/>
          <w:bCs/>
          <w:i w:val="0"/>
          <w:iCs/>
          <w:color w:val="auto"/>
          <w:szCs w:val="24"/>
        </w:rPr>
      </w:pPr>
      <w:r w:rsidRPr="00655835">
        <w:rPr>
          <w:rFonts w:ascii="Garamond" w:hAnsi="Garamond"/>
          <w:b w:val="0"/>
          <w:bCs/>
          <w:i w:val="0"/>
          <w:iCs/>
          <w:color w:val="auto"/>
          <w:szCs w:val="24"/>
        </w:rPr>
        <w:tab/>
        <w:t>Homeowner’s Base Price</w:t>
      </w:r>
      <w:r w:rsidRPr="00655835">
        <w:rPr>
          <w:rFonts w:ascii="Garamond" w:hAnsi="Garamond"/>
          <w:b w:val="0"/>
          <w:bCs/>
          <w:i w:val="0"/>
          <w:iCs/>
          <w:color w:val="auto"/>
          <w:szCs w:val="24"/>
        </w:rPr>
        <w:tab/>
      </w:r>
      <w:r w:rsidRPr="00655835">
        <w:rPr>
          <w:rFonts w:ascii="Garamond" w:hAnsi="Garamond"/>
          <w:b w:val="0"/>
          <w:bCs/>
          <w:i w:val="0"/>
          <w:iCs/>
          <w:color w:val="auto"/>
          <w:szCs w:val="24"/>
        </w:rPr>
        <w:tab/>
      </w:r>
      <w:r w:rsidRPr="00655835">
        <w:rPr>
          <w:rFonts w:ascii="Garamond" w:hAnsi="Garamond"/>
          <w:b w:val="0"/>
          <w:bCs/>
          <w:i w:val="0"/>
          <w:iCs/>
          <w:color w:val="auto"/>
          <w:szCs w:val="24"/>
        </w:rPr>
        <w:tab/>
        <w:t>$___________</w:t>
      </w:r>
    </w:p>
    <w:p w14:paraId="652C129C" w14:textId="2EAFFB73" w:rsidR="00364AAB" w:rsidRPr="00655835" w:rsidRDefault="00000000" w:rsidP="00364AAB">
      <w:pPr>
        <w:pStyle w:val="subsection1"/>
        <w:spacing w:afterLines="120" w:after="288" w:line="240" w:lineRule="auto"/>
        <w:ind w:left="0"/>
        <w:jc w:val="both"/>
        <w:rPr>
          <w:rFonts w:ascii="Garamond" w:hAnsi="Garamond"/>
          <w:b w:val="0"/>
          <w:bCs/>
          <w:i w:val="0"/>
          <w:iCs/>
          <w:color w:val="auto"/>
          <w:szCs w:val="24"/>
        </w:rPr>
      </w:pPr>
      <w:r w:rsidRPr="00655835">
        <w:rPr>
          <w:rFonts w:ascii="Garamond" w:hAnsi="Garamond"/>
          <w:b w:val="0"/>
          <w:bCs/>
          <w:color w:val="auto"/>
          <w:szCs w:val="24"/>
        </w:rPr>
        <w:t>plus/minus</w:t>
      </w:r>
      <w:r w:rsidRPr="00655835">
        <w:rPr>
          <w:rFonts w:ascii="Garamond" w:hAnsi="Garamond"/>
          <w:b w:val="0"/>
          <w:bCs/>
          <w:color w:val="auto"/>
          <w:szCs w:val="24"/>
        </w:rPr>
        <w:tab/>
      </w:r>
      <w:r w:rsidRPr="00655835">
        <w:rPr>
          <w:rFonts w:ascii="Garamond" w:hAnsi="Garamond"/>
          <w:b w:val="0"/>
          <w:bCs/>
          <w:i w:val="0"/>
          <w:iCs/>
          <w:color w:val="auto"/>
          <w:szCs w:val="24"/>
        </w:rPr>
        <w:t>Homeowner’s Shar</w:t>
      </w:r>
      <w:r w:rsidR="006265BD" w:rsidRPr="00655835">
        <w:rPr>
          <w:rFonts w:ascii="Garamond" w:hAnsi="Garamond"/>
          <w:b w:val="0"/>
          <w:bCs/>
          <w:i w:val="0"/>
          <w:iCs/>
          <w:color w:val="auto"/>
          <w:szCs w:val="24"/>
        </w:rPr>
        <w:t>e</w:t>
      </w:r>
      <w:r w:rsidRPr="00655835">
        <w:rPr>
          <w:rFonts w:ascii="Garamond" w:hAnsi="Garamond"/>
          <w:b w:val="0"/>
          <w:bCs/>
          <w:i w:val="0"/>
          <w:iCs/>
          <w:color w:val="auto"/>
          <w:szCs w:val="24"/>
        </w:rPr>
        <w:t xml:space="preserve"> of Change in Appraised Value</w:t>
      </w:r>
      <w:r w:rsidRPr="00655835">
        <w:rPr>
          <w:rFonts w:ascii="Garamond" w:hAnsi="Garamond"/>
          <w:b w:val="0"/>
          <w:bCs/>
          <w:i w:val="0"/>
          <w:iCs/>
          <w:color w:val="auto"/>
          <w:szCs w:val="24"/>
        </w:rPr>
        <w:tab/>
        <w:t>+/- $_________</w:t>
      </w:r>
    </w:p>
    <w:p w14:paraId="66D2CA94" w14:textId="77777777" w:rsidR="00364AAB" w:rsidRPr="00655835" w:rsidRDefault="00000000" w:rsidP="00364AAB">
      <w:pPr>
        <w:pStyle w:val="subsection1"/>
        <w:spacing w:afterLines="120" w:after="288" w:line="240" w:lineRule="auto"/>
        <w:ind w:left="0"/>
        <w:jc w:val="both"/>
        <w:rPr>
          <w:rFonts w:ascii="Garamond" w:hAnsi="Garamond"/>
          <w:b w:val="0"/>
          <w:bCs/>
          <w:i w:val="0"/>
          <w:iCs/>
          <w:color w:val="auto"/>
          <w:szCs w:val="24"/>
        </w:rPr>
      </w:pPr>
      <w:commentRangeStart w:id="19"/>
      <w:r w:rsidRPr="00655835">
        <w:rPr>
          <w:rFonts w:ascii="Garamond" w:hAnsi="Garamond"/>
          <w:b w:val="0"/>
          <w:bCs/>
          <w:color w:val="auto"/>
          <w:szCs w:val="24"/>
        </w:rPr>
        <w:t>plus</w:t>
      </w:r>
      <w:r w:rsidRPr="00655835">
        <w:rPr>
          <w:rFonts w:ascii="Garamond" w:hAnsi="Garamond"/>
          <w:b w:val="0"/>
          <w:bCs/>
          <w:color w:val="auto"/>
          <w:szCs w:val="24"/>
        </w:rPr>
        <w:tab/>
      </w:r>
      <w:r w:rsidRPr="00655835">
        <w:rPr>
          <w:rFonts w:ascii="Garamond" w:hAnsi="Garamond"/>
          <w:b w:val="0"/>
          <w:bCs/>
          <w:i w:val="0"/>
          <w:iCs/>
          <w:color w:val="auto"/>
          <w:szCs w:val="24"/>
        </w:rPr>
        <w:t>Homeowner’s Credit for Qualified Capital Improvements</w:t>
      </w:r>
      <w:r w:rsidRPr="00655835">
        <w:rPr>
          <w:rFonts w:ascii="Garamond" w:hAnsi="Garamond"/>
          <w:b w:val="0"/>
          <w:bCs/>
          <w:i w:val="0"/>
          <w:iCs/>
          <w:color w:val="auto"/>
          <w:szCs w:val="24"/>
        </w:rPr>
        <w:tab/>
        <w:t>+     $ _________</w:t>
      </w:r>
      <w:commentRangeEnd w:id="19"/>
      <w:r w:rsidR="00885DAF" w:rsidRPr="00655835">
        <w:rPr>
          <w:rStyle w:val="CommentReference"/>
          <w:rFonts w:ascii="Garamond" w:hAnsi="Garamond"/>
          <w:b w:val="0"/>
          <w:bCs/>
          <w:i w:val="0"/>
          <w:iCs/>
          <w:color w:val="auto"/>
          <w:sz w:val="24"/>
          <w:szCs w:val="24"/>
        </w:rPr>
        <w:commentReference w:id="19"/>
      </w:r>
    </w:p>
    <w:p w14:paraId="3FB27CC9" w14:textId="77777777" w:rsidR="00364AAB" w:rsidRPr="00655835" w:rsidRDefault="00000000" w:rsidP="00364AAB">
      <w:pPr>
        <w:pStyle w:val="subsection1"/>
        <w:spacing w:afterLines="120" w:after="288" w:line="240" w:lineRule="auto"/>
        <w:ind w:left="0"/>
        <w:jc w:val="both"/>
        <w:rPr>
          <w:rFonts w:ascii="Garamond" w:hAnsi="Garamond"/>
          <w:b w:val="0"/>
          <w:bCs/>
          <w:i w:val="0"/>
          <w:iCs/>
          <w:color w:val="auto"/>
          <w:szCs w:val="24"/>
        </w:rPr>
      </w:pPr>
      <w:r w:rsidRPr="00655835">
        <w:rPr>
          <w:rFonts w:ascii="Garamond" w:hAnsi="Garamond"/>
          <w:b w:val="0"/>
          <w:bCs/>
          <w:color w:val="auto"/>
          <w:szCs w:val="24"/>
        </w:rPr>
        <w:t>equals</w:t>
      </w:r>
      <w:r w:rsidRPr="00655835">
        <w:rPr>
          <w:rFonts w:ascii="Garamond" w:hAnsi="Garamond"/>
          <w:b w:val="0"/>
          <w:bCs/>
          <w:i w:val="0"/>
          <w:iCs/>
          <w:color w:val="auto"/>
          <w:szCs w:val="24"/>
        </w:rPr>
        <w:tab/>
        <w:t>Formula Price</w:t>
      </w:r>
      <w:r w:rsidRPr="00655835">
        <w:rPr>
          <w:rFonts w:ascii="Garamond" w:hAnsi="Garamond"/>
          <w:b w:val="0"/>
          <w:bCs/>
          <w:i w:val="0"/>
          <w:iCs/>
          <w:color w:val="auto"/>
          <w:szCs w:val="24"/>
        </w:rPr>
        <w:tab/>
      </w:r>
      <w:r w:rsidRPr="00655835">
        <w:rPr>
          <w:rFonts w:ascii="Garamond" w:hAnsi="Garamond"/>
          <w:b w:val="0"/>
          <w:bCs/>
          <w:i w:val="0"/>
          <w:iCs/>
          <w:color w:val="auto"/>
          <w:szCs w:val="24"/>
        </w:rPr>
        <w:tab/>
      </w:r>
      <w:r w:rsidRPr="00655835">
        <w:rPr>
          <w:rFonts w:ascii="Garamond" w:hAnsi="Garamond"/>
          <w:b w:val="0"/>
          <w:bCs/>
          <w:i w:val="0"/>
          <w:iCs/>
          <w:color w:val="auto"/>
          <w:szCs w:val="24"/>
        </w:rPr>
        <w:tab/>
      </w:r>
      <w:r w:rsidRPr="00655835">
        <w:rPr>
          <w:rFonts w:ascii="Garamond" w:hAnsi="Garamond"/>
          <w:b w:val="0"/>
          <w:bCs/>
          <w:i w:val="0"/>
          <w:iCs/>
          <w:color w:val="auto"/>
          <w:szCs w:val="24"/>
        </w:rPr>
        <w:tab/>
        <w:t>=     $__________</w:t>
      </w:r>
    </w:p>
    <w:p w14:paraId="3D6A0FE0" w14:textId="77777777" w:rsidR="00364AAB" w:rsidRPr="00655835" w:rsidRDefault="00000000" w:rsidP="00364AAB">
      <w:pPr>
        <w:pStyle w:val="subsection1"/>
        <w:spacing w:afterLines="120" w:after="288" w:line="240" w:lineRule="auto"/>
        <w:ind w:left="0"/>
        <w:jc w:val="both"/>
        <w:rPr>
          <w:rFonts w:ascii="Garamond" w:hAnsi="Garamond"/>
          <w:b w:val="0"/>
          <w:bCs/>
          <w:i w:val="0"/>
          <w:color w:val="auto"/>
          <w:szCs w:val="24"/>
        </w:rPr>
      </w:pPr>
      <w:r w:rsidRPr="00655835">
        <w:rPr>
          <w:rFonts w:ascii="Garamond" w:hAnsi="Garamond"/>
          <w:b w:val="0"/>
          <w:bCs/>
          <w:i w:val="0"/>
          <w:color w:val="auto"/>
          <w:szCs w:val="24"/>
        </w:rPr>
        <w:t>10.8 HOMEOWNER REQUIRED TO MAKE NECESSARY REPAIRS AT TRANSFER:</w:t>
      </w:r>
      <w:r w:rsidRPr="00655835">
        <w:rPr>
          <w:rFonts w:ascii="Garamond" w:hAnsi="Garamond"/>
          <w:bCs/>
          <w:i w:val="0"/>
          <w:color w:val="auto"/>
          <w:szCs w:val="24"/>
        </w:rPr>
        <w:t xml:space="preserve">  </w:t>
      </w:r>
      <w:r w:rsidRPr="00655835">
        <w:rPr>
          <w:rFonts w:ascii="Garamond" w:hAnsi="Garamond"/>
          <w:b w:val="0"/>
          <w:i w:val="0"/>
          <w:color w:val="auto"/>
          <w:szCs w:val="24"/>
        </w:rPr>
        <w:t>The Homeowner is required to make necessary repairs when he or she voluntarily transfers the Home as follows:</w:t>
      </w:r>
    </w:p>
    <w:p w14:paraId="28EFCA96" w14:textId="77777777" w:rsidR="00364AAB" w:rsidRPr="00655835" w:rsidRDefault="00000000" w:rsidP="00364AAB">
      <w:pPr>
        <w:tabs>
          <w:tab w:val="left" w:pos="720"/>
        </w:tabs>
        <w:autoSpaceDE w:val="0"/>
        <w:autoSpaceDN w:val="0"/>
        <w:adjustRightInd w:val="0"/>
        <w:spacing w:afterLines="120" w:after="288"/>
        <w:rPr>
          <w:rFonts w:ascii="Garamond" w:hAnsi="Garamond"/>
        </w:rPr>
      </w:pPr>
      <w:r w:rsidRPr="00655835">
        <w:rPr>
          <w:rFonts w:ascii="Garamond" w:hAnsi="Garamond"/>
        </w:rPr>
        <w:tab/>
        <w:t>(a) The person purchasing the Home (“</w:t>
      </w:r>
      <w:r w:rsidRPr="00655835">
        <w:rPr>
          <w:rFonts w:ascii="Garamond" w:hAnsi="Garamond"/>
          <w:b/>
          <w:bCs/>
        </w:rPr>
        <w:t>Buyer</w:t>
      </w:r>
      <w:r w:rsidRPr="00655835">
        <w:rPr>
          <w:rFonts w:ascii="Garamond" w:hAnsi="Garamond"/>
        </w:rPr>
        <w:t xml:space="preserve">”) must at his or her own expense, prior to purchasing the Home, contract with an Oregon Construction Contractor’s Board Certified home </w:t>
      </w:r>
      <w:r w:rsidRPr="00655835">
        <w:rPr>
          <w:rFonts w:ascii="Garamond" w:hAnsi="Garamond"/>
        </w:rPr>
        <w:lastRenderedPageBreak/>
        <w:t>inspector to assess the condition of the Home and prepare a written report of the condition (“</w:t>
      </w:r>
      <w:r w:rsidRPr="00655835">
        <w:rPr>
          <w:rFonts w:ascii="Garamond" w:hAnsi="Garamond"/>
          <w:b/>
          <w:bCs/>
        </w:rPr>
        <w:t>Inspection Report</w:t>
      </w:r>
      <w:r w:rsidRPr="00655835">
        <w:rPr>
          <w:rFonts w:ascii="Garamond" w:hAnsi="Garamond"/>
        </w:rPr>
        <w:t>”). The Homeowner will cooperate fully with the inspection.</w:t>
      </w:r>
    </w:p>
    <w:p w14:paraId="123B978A" w14:textId="50435121" w:rsidR="00364AAB" w:rsidRPr="00655835" w:rsidRDefault="00000000" w:rsidP="00364AAB">
      <w:pPr>
        <w:tabs>
          <w:tab w:val="left" w:pos="720"/>
        </w:tabs>
        <w:autoSpaceDE w:val="0"/>
        <w:autoSpaceDN w:val="0"/>
        <w:adjustRightInd w:val="0"/>
        <w:spacing w:afterLines="120" w:after="288"/>
        <w:rPr>
          <w:rFonts w:ascii="Garamond" w:hAnsi="Garamond"/>
        </w:rPr>
      </w:pPr>
      <w:r w:rsidRPr="00655835">
        <w:rPr>
          <w:rFonts w:ascii="Garamond" w:hAnsi="Garamond"/>
        </w:rPr>
        <w:tab/>
        <w:t xml:space="preserve">(b) The Buyer must provide a copy of the Inspection Report to Buyer’s lender (if any), the Homeowner, and </w:t>
      </w:r>
      <w:r w:rsidR="00885DAF">
        <w:rPr>
          <w:rFonts w:ascii="Garamond" w:hAnsi="Garamond"/>
        </w:rPr>
        <w:t>HABITAT FOR HUMANITY AFFILIATE NAME</w:t>
      </w:r>
      <w:r w:rsidRPr="00655835">
        <w:rPr>
          <w:rFonts w:ascii="Garamond" w:hAnsi="Garamond"/>
        </w:rPr>
        <w:t xml:space="preserve"> within 10 days after receiving the Inspection Report.</w:t>
      </w:r>
    </w:p>
    <w:p w14:paraId="133141B5" w14:textId="77777777" w:rsidR="00364AAB" w:rsidRPr="00655835" w:rsidRDefault="00000000" w:rsidP="00364AAB">
      <w:pPr>
        <w:tabs>
          <w:tab w:val="left" w:pos="720"/>
        </w:tabs>
        <w:autoSpaceDE w:val="0"/>
        <w:autoSpaceDN w:val="0"/>
        <w:adjustRightInd w:val="0"/>
        <w:spacing w:afterLines="120" w:after="288"/>
        <w:rPr>
          <w:rFonts w:ascii="Garamond" w:hAnsi="Garamond"/>
        </w:rPr>
      </w:pPr>
      <w:r w:rsidRPr="00655835">
        <w:rPr>
          <w:rFonts w:ascii="Garamond" w:hAnsi="Garamond"/>
        </w:rPr>
        <w:tab/>
        <w:t>(c) Homeowner must repair specific reported defects or conditions necessary to bring the Home into full compliance with Sections 4.2 and 7.5 above prior to transferring the Home.</w:t>
      </w:r>
    </w:p>
    <w:p w14:paraId="63B2758C" w14:textId="1B8C8451" w:rsidR="00364AAB" w:rsidRPr="00655835" w:rsidRDefault="00000000" w:rsidP="00364AAB">
      <w:pPr>
        <w:tabs>
          <w:tab w:val="left" w:pos="720"/>
        </w:tabs>
        <w:autoSpaceDE w:val="0"/>
        <w:autoSpaceDN w:val="0"/>
        <w:adjustRightInd w:val="0"/>
        <w:spacing w:afterLines="120" w:after="288"/>
        <w:rPr>
          <w:rFonts w:ascii="Garamond" w:hAnsi="Garamond"/>
        </w:rPr>
      </w:pPr>
      <w:r w:rsidRPr="00655835">
        <w:rPr>
          <w:rFonts w:ascii="Garamond" w:hAnsi="Garamond"/>
        </w:rPr>
        <w:tab/>
        <w:t xml:space="preserve">(d) Homeowner will bear the full cost of the necessary repairs and replacements. However, if Homeowner cannot afford to pay such costs prior to the transfer, then upon Homeowner’s written request, </w:t>
      </w:r>
      <w:r w:rsidR="00885DAF">
        <w:rPr>
          <w:rFonts w:ascii="Garamond" w:hAnsi="Garamond"/>
        </w:rPr>
        <w:t>HABITAT FOR HUMANITY AFFILIATE NAME</w:t>
      </w:r>
      <w:r w:rsidRPr="00655835">
        <w:rPr>
          <w:rFonts w:ascii="Garamond" w:hAnsi="Garamond"/>
        </w:rPr>
        <w:t xml:space="preserve"> in its sole discretion may allow the Homeowner to pay all or a portion of the repair costs after transfer from Homeowner’s proceeds of sale. In such event, either (i) 150</w:t>
      </w:r>
      <w:r w:rsidR="00A57520" w:rsidRPr="00655835">
        <w:rPr>
          <w:rFonts w:ascii="Garamond" w:hAnsi="Garamond"/>
        </w:rPr>
        <w:t xml:space="preserve"> percent </w:t>
      </w:r>
      <w:r w:rsidRPr="00655835">
        <w:rPr>
          <w:rFonts w:ascii="Garamond" w:hAnsi="Garamond"/>
        </w:rPr>
        <w:t>of the unpaid estimated cost of repairs to be completed after transfer or (ii) 100</w:t>
      </w:r>
      <w:r w:rsidR="00A57520" w:rsidRPr="00655835">
        <w:rPr>
          <w:rFonts w:ascii="Garamond" w:hAnsi="Garamond"/>
        </w:rPr>
        <w:t xml:space="preserve"> percent</w:t>
      </w:r>
      <w:r w:rsidRPr="00655835">
        <w:rPr>
          <w:rFonts w:ascii="Garamond" w:hAnsi="Garamond"/>
        </w:rPr>
        <w:t xml:space="preserve"> of the unpaid cost of repairs completed before transfer will be withheld from Homeowner’s proceeds of sale in a </w:t>
      </w:r>
      <w:r w:rsidR="00885DAF">
        <w:rPr>
          <w:rFonts w:ascii="Garamond" w:hAnsi="Garamond"/>
        </w:rPr>
        <w:t>HABITAT FOR HUMANITY AFFILIATE NAME</w:t>
      </w:r>
      <w:r w:rsidRPr="00655835">
        <w:rPr>
          <w:rFonts w:ascii="Garamond" w:hAnsi="Garamond"/>
        </w:rPr>
        <w:t xml:space="preserve"> approved escrow account.</w:t>
      </w:r>
    </w:p>
    <w:p w14:paraId="50546FEC" w14:textId="7D31180D" w:rsidR="00364AAB" w:rsidRPr="00655835" w:rsidRDefault="00000000" w:rsidP="00364AAB">
      <w:pPr>
        <w:tabs>
          <w:tab w:val="left" w:pos="720"/>
        </w:tabs>
        <w:autoSpaceDE w:val="0"/>
        <w:autoSpaceDN w:val="0"/>
        <w:adjustRightInd w:val="0"/>
        <w:spacing w:afterLines="120" w:after="288"/>
        <w:rPr>
          <w:rFonts w:ascii="Garamond" w:hAnsi="Garamond"/>
        </w:rPr>
      </w:pPr>
      <w:r w:rsidRPr="00655835">
        <w:rPr>
          <w:rFonts w:ascii="Garamond" w:hAnsi="Garamond"/>
        </w:rPr>
        <w:tab/>
        <w:t xml:space="preserve">(e) Homeowner must allow </w:t>
      </w:r>
      <w:r w:rsidR="00885DAF">
        <w:rPr>
          <w:rFonts w:ascii="Garamond" w:hAnsi="Garamond"/>
        </w:rPr>
        <w:t>HABITAT FOR HUMANITY AFFILIATE NAME</w:t>
      </w:r>
      <w:r w:rsidRPr="00655835">
        <w:rPr>
          <w:rFonts w:ascii="Garamond" w:hAnsi="Garamond"/>
        </w:rPr>
        <w:t xml:space="preserve">, Buyer, and Buyer’s home inspector and lender’s representative to inspect the repairs prior to closing to determine that the repairs have been satisfactorily completed. </w:t>
      </w:r>
    </w:p>
    <w:p w14:paraId="5256986F" w14:textId="77777777" w:rsidR="00364AAB" w:rsidRPr="00655835" w:rsidRDefault="00000000" w:rsidP="00364AAB">
      <w:pPr>
        <w:tabs>
          <w:tab w:val="left" w:pos="720"/>
        </w:tabs>
        <w:autoSpaceDE w:val="0"/>
        <w:autoSpaceDN w:val="0"/>
        <w:adjustRightInd w:val="0"/>
        <w:spacing w:afterLines="120" w:after="288"/>
        <w:rPr>
          <w:rFonts w:ascii="Garamond" w:hAnsi="Garamond"/>
        </w:rPr>
      </w:pPr>
      <w:r w:rsidRPr="00655835">
        <w:rPr>
          <w:rFonts w:ascii="Garamond" w:hAnsi="Garamond"/>
        </w:rPr>
        <w:tab/>
        <w:t>(f) Homeowner will either (i) transfer the Home with all the appliances that were present in the Home when Homeowner purchased (or Homeowner’s replacement appliances) in good working order or (ii) reduce the Purchase Option Price by the replacement cost of any such appliances that are not left with the Home in good working order.</w:t>
      </w:r>
    </w:p>
    <w:p w14:paraId="5F22C326" w14:textId="514D45D7" w:rsidR="00364AAB" w:rsidRPr="00655835" w:rsidRDefault="00000000" w:rsidP="00364AAB">
      <w:pPr>
        <w:spacing w:afterLines="120" w:after="288"/>
        <w:rPr>
          <w:rFonts w:ascii="Garamond" w:hAnsi="Garamond"/>
        </w:rPr>
      </w:pPr>
      <w:r w:rsidRPr="00655835">
        <w:rPr>
          <w:rFonts w:ascii="Garamond" w:hAnsi="Garamond"/>
        </w:rPr>
        <w:t xml:space="preserve">10.9 </w:t>
      </w:r>
      <w:r w:rsidR="00885DAF">
        <w:rPr>
          <w:rFonts w:ascii="Garamond" w:hAnsi="Garamond"/>
        </w:rPr>
        <w:t>HABITAT FOR HUMANITY AFFILIATE NAME</w:t>
      </w:r>
      <w:r w:rsidRPr="00655835">
        <w:rPr>
          <w:rFonts w:ascii="Garamond" w:hAnsi="Garamond"/>
        </w:rPr>
        <w:t xml:space="preserve"> MAY CHARGE PURCHASER A TRANSFER FEE. In the event that Homeowner sells the Home to someone other than </w:t>
      </w:r>
      <w:r w:rsidR="00885DAF">
        <w:rPr>
          <w:rFonts w:ascii="Garamond" w:hAnsi="Garamond"/>
        </w:rPr>
        <w:t>HABITAT FOR HUMANITY AFFILIATE NAME</w:t>
      </w:r>
      <w:r w:rsidRPr="00655835">
        <w:rPr>
          <w:rFonts w:ascii="Garamond" w:hAnsi="Garamond"/>
        </w:rPr>
        <w:t xml:space="preserve"> (whether directly to the person or as a result of </w:t>
      </w:r>
      <w:r w:rsidR="00885DAF">
        <w:rPr>
          <w:rFonts w:ascii="Garamond" w:hAnsi="Garamond"/>
        </w:rPr>
        <w:t>HABITAT FOR HUMANITY AFFILIATE NAME</w:t>
      </w:r>
      <w:r w:rsidRPr="00655835">
        <w:rPr>
          <w:rFonts w:ascii="Garamond" w:hAnsi="Garamond"/>
        </w:rPr>
        <w:t xml:space="preserve">’s assignment of its Purchase Option to the person), </w:t>
      </w:r>
      <w:r w:rsidR="00885DAF">
        <w:rPr>
          <w:rFonts w:ascii="Garamond" w:hAnsi="Garamond"/>
        </w:rPr>
        <w:t>HABITAT FOR HUMANITY AFFILIATE NAME</w:t>
      </w:r>
      <w:r w:rsidRPr="00655835">
        <w:rPr>
          <w:rFonts w:ascii="Garamond" w:hAnsi="Garamond"/>
        </w:rPr>
        <w:t xml:space="preserve"> may in its sole discretion charge the purchaser a transfer fee in addition to the Purchase Option Price (both included in the purchase price paid by purchaser). </w:t>
      </w:r>
      <w:r w:rsidR="00CE6344" w:rsidRPr="00655835">
        <w:rPr>
          <w:rFonts w:ascii="Garamond" w:hAnsi="Garamond"/>
        </w:rPr>
        <w:t xml:space="preserve"> The amount of the transfer fee will be no more than 6 percent of the Appraised Value of Land and Home at resale</w:t>
      </w:r>
      <w:r w:rsidR="006265BD" w:rsidRPr="00655835">
        <w:rPr>
          <w:rFonts w:ascii="Garamond" w:hAnsi="Garamond"/>
        </w:rPr>
        <w:t xml:space="preserve">.  </w:t>
      </w:r>
    </w:p>
    <w:p w14:paraId="53A56710" w14:textId="569619FD" w:rsidR="00364AAB" w:rsidRPr="00655835" w:rsidRDefault="00000000" w:rsidP="00364AAB">
      <w:pPr>
        <w:spacing w:afterLines="120" w:after="288"/>
        <w:rPr>
          <w:rFonts w:ascii="Garamond" w:hAnsi="Garamond"/>
        </w:rPr>
      </w:pPr>
      <w:r w:rsidRPr="00655835">
        <w:rPr>
          <w:rFonts w:ascii="Garamond" w:hAnsi="Garamond"/>
        </w:rPr>
        <w:t xml:space="preserve">10.10 PURCHASER RECEIVES NEW LEASE:  </w:t>
      </w:r>
      <w:r w:rsidR="00885DAF">
        <w:rPr>
          <w:rFonts w:ascii="Garamond" w:hAnsi="Garamond"/>
        </w:rPr>
        <w:t>HABITAT FOR HUMANITY AFFILIATE NAME</w:t>
      </w:r>
      <w:r w:rsidRPr="00655835">
        <w:rPr>
          <w:rFonts w:ascii="Garamond" w:hAnsi="Garamond"/>
        </w:rPr>
        <w:t xml:space="preserve"> will issue a new lease of the Land to any Buyer who purchases the Home in accordance with the terms of this Article 10. The terms of such lease will be the same as those of new leases issued to homebuyers by </w:t>
      </w:r>
      <w:r w:rsidR="00885DAF">
        <w:rPr>
          <w:rFonts w:ascii="Garamond" w:hAnsi="Garamond"/>
        </w:rPr>
        <w:t>HABITAT FOR HUMANITY AFFILIATE NAME</w:t>
      </w:r>
      <w:r w:rsidRPr="00655835">
        <w:rPr>
          <w:rFonts w:ascii="Garamond" w:hAnsi="Garamond"/>
        </w:rPr>
        <w:t xml:space="preserve"> at that time for land not previously leased by </w:t>
      </w:r>
      <w:r w:rsidR="00885DAF">
        <w:rPr>
          <w:rFonts w:ascii="Garamond" w:hAnsi="Garamond"/>
        </w:rPr>
        <w:t>HABITAT FOR HUMANITY AFFILIATE NAME</w:t>
      </w:r>
      <w:r w:rsidRPr="00655835">
        <w:rPr>
          <w:rFonts w:ascii="Garamond" w:hAnsi="Garamond"/>
        </w:rPr>
        <w:t>.</w:t>
      </w:r>
    </w:p>
    <w:p w14:paraId="0B6FBDFD" w14:textId="10B11132" w:rsidR="00364AAB" w:rsidRDefault="00000000" w:rsidP="00364AAB">
      <w:pPr>
        <w:pStyle w:val="Doc"/>
        <w:tabs>
          <w:tab w:val="clear" w:pos="2400"/>
          <w:tab w:val="clear" w:pos="2880"/>
          <w:tab w:val="clear" w:pos="3360"/>
          <w:tab w:val="clear" w:pos="3840"/>
          <w:tab w:val="left" w:pos="36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10.11  </w:t>
      </w:r>
      <w:commentRangeStart w:id="20"/>
      <w:r w:rsidRPr="00655835">
        <w:rPr>
          <w:rFonts w:ascii="Garamond" w:hAnsi="Garamond"/>
          <w:sz w:val="24"/>
          <w:szCs w:val="24"/>
        </w:rPr>
        <w:t xml:space="preserve">TRANSFERS WHEN </w:t>
      </w:r>
      <w:r w:rsidR="00885DAF">
        <w:rPr>
          <w:rFonts w:ascii="Garamond" w:hAnsi="Garamond"/>
          <w:sz w:val="24"/>
          <w:szCs w:val="24"/>
        </w:rPr>
        <w:t>HABITAT FOR HUMANITY AFFILIATE NAME</w:t>
      </w:r>
      <w:r w:rsidRPr="00655835">
        <w:rPr>
          <w:rFonts w:ascii="Garamond" w:hAnsi="Garamond"/>
          <w:sz w:val="24"/>
          <w:szCs w:val="24"/>
        </w:rPr>
        <w:t xml:space="preserve"> DOES NOT EXERCISE ITS PURCHASE OPTION:  If the Purchase Option has expired without </w:t>
      </w:r>
      <w:r w:rsidR="00885DAF">
        <w:rPr>
          <w:rFonts w:ascii="Garamond" w:hAnsi="Garamond"/>
          <w:sz w:val="24"/>
          <w:szCs w:val="24"/>
        </w:rPr>
        <w:t>HABITAT FOR HUMANITY AFFILIATE NAME</w:t>
      </w:r>
      <w:r w:rsidRPr="00655835">
        <w:rPr>
          <w:rFonts w:ascii="Garamond" w:hAnsi="Garamond"/>
          <w:sz w:val="24"/>
          <w:szCs w:val="24"/>
        </w:rPr>
        <w:t xml:space="preserve"> exercising it or if </w:t>
      </w:r>
      <w:r w:rsidR="00885DAF">
        <w:rPr>
          <w:rFonts w:ascii="Garamond" w:hAnsi="Garamond"/>
          <w:sz w:val="24"/>
          <w:szCs w:val="24"/>
        </w:rPr>
        <w:t>HABITAT FOR HUMANITY AFFILIATE NAME</w:t>
      </w:r>
      <w:r w:rsidRPr="00655835">
        <w:rPr>
          <w:rFonts w:ascii="Garamond" w:hAnsi="Garamond"/>
          <w:sz w:val="24"/>
          <w:szCs w:val="24"/>
        </w:rPr>
        <w:t xml:space="preserve"> exercises its Purchase Option but has failed to complete the purchase according </w:t>
      </w:r>
      <w:r w:rsidRPr="00655835">
        <w:rPr>
          <w:rFonts w:ascii="Garamond" w:hAnsi="Garamond"/>
          <w:sz w:val="24"/>
          <w:szCs w:val="24"/>
        </w:rPr>
        <w:lastRenderedPageBreak/>
        <w:t>to Section 10.5, Homeowner may sell the Home to any Income-Qualified Person for not more than the then</w:t>
      </w:r>
      <w:r w:rsidR="0026245B" w:rsidRPr="00655835">
        <w:rPr>
          <w:rFonts w:ascii="Garamond" w:hAnsi="Garamond"/>
          <w:sz w:val="24"/>
          <w:szCs w:val="24"/>
        </w:rPr>
        <w:t>-</w:t>
      </w:r>
      <w:r w:rsidRPr="00655835">
        <w:rPr>
          <w:rFonts w:ascii="Garamond" w:hAnsi="Garamond"/>
          <w:sz w:val="24"/>
          <w:szCs w:val="24"/>
        </w:rPr>
        <w:t xml:space="preserve">applicable Purchase Option Price.  </w:t>
      </w:r>
      <w:commentRangeEnd w:id="20"/>
      <w:r w:rsidR="002A3146">
        <w:rPr>
          <w:rStyle w:val="CommentReference"/>
          <w:rFonts w:ascii="Garamond" w:hAnsi="Garamond"/>
          <w:sz w:val="24"/>
          <w:szCs w:val="24"/>
        </w:rPr>
        <w:commentReference w:id="20"/>
      </w:r>
    </w:p>
    <w:p w14:paraId="5E5F1A59" w14:textId="2EBD98F8" w:rsidR="00F253DD" w:rsidRPr="00F253DD" w:rsidRDefault="00000000" w:rsidP="00F253DD">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285884">
        <w:rPr>
          <w:rFonts w:ascii="Garamond" w:hAnsi="Garamond"/>
          <w:sz w:val="24"/>
          <w:szCs w:val="24"/>
        </w:rPr>
        <w:tab/>
      </w:r>
      <w:r w:rsidRPr="00F253DD">
        <w:rPr>
          <w:rFonts w:ascii="Garamond" w:hAnsi="Garamond"/>
          <w:sz w:val="24"/>
          <w:szCs w:val="24"/>
        </w:rPr>
        <w:tab/>
      </w:r>
      <w:commentRangeStart w:id="21"/>
      <w:commentRangeStart w:id="22"/>
      <w:r>
        <w:rPr>
          <w:rFonts w:ascii="Garamond" w:hAnsi="Garamond"/>
          <w:sz w:val="24"/>
          <w:szCs w:val="24"/>
        </w:rPr>
        <w:t>[</w:t>
      </w:r>
      <w:r w:rsidRPr="00285884">
        <w:rPr>
          <w:rFonts w:ascii="Garamond" w:hAnsi="Garamond"/>
          <w:i/>
          <w:sz w:val="24"/>
          <w:szCs w:val="24"/>
        </w:rPr>
        <w:t>Provided that any other party’s interest in the Home or Land allows</w:t>
      </w:r>
      <w:r w:rsidRPr="00F253DD">
        <w:rPr>
          <w:rFonts w:ascii="Garamond" w:hAnsi="Garamond"/>
          <w:sz w:val="24"/>
          <w:szCs w:val="24"/>
        </w:rPr>
        <w:t>,</w:t>
      </w:r>
      <w:r>
        <w:rPr>
          <w:rFonts w:ascii="Garamond" w:hAnsi="Garamond"/>
          <w:sz w:val="24"/>
          <w:szCs w:val="24"/>
        </w:rPr>
        <w:t>]</w:t>
      </w:r>
      <w:r w:rsidRPr="00F253DD">
        <w:rPr>
          <w:rFonts w:ascii="Garamond" w:hAnsi="Garamond"/>
          <w:sz w:val="24"/>
          <w:szCs w:val="24"/>
        </w:rPr>
        <w:t xml:space="preserve"> </w:t>
      </w:r>
      <w:r>
        <w:rPr>
          <w:rFonts w:ascii="Garamond" w:hAnsi="Garamond"/>
          <w:sz w:val="24"/>
          <w:szCs w:val="24"/>
        </w:rPr>
        <w:t>[</w:t>
      </w:r>
      <w:r w:rsidRPr="00F253DD">
        <w:rPr>
          <w:rFonts w:ascii="Garamond" w:hAnsi="Garamond"/>
          <w:sz w:val="24"/>
          <w:szCs w:val="24"/>
        </w:rPr>
        <w:t>i</w:t>
      </w:r>
      <w:r>
        <w:rPr>
          <w:rFonts w:ascii="Garamond" w:hAnsi="Garamond"/>
          <w:sz w:val="24"/>
          <w:szCs w:val="24"/>
        </w:rPr>
        <w:t>]</w:t>
      </w:r>
      <w:commentRangeEnd w:id="21"/>
      <w:r w:rsidR="002A3146" w:rsidRPr="00F253DD">
        <w:rPr>
          <w:rStyle w:val="CommentReference"/>
          <w:rFonts w:ascii="Garamond" w:hAnsi="Garamond"/>
          <w:sz w:val="24"/>
          <w:szCs w:val="24"/>
        </w:rPr>
        <w:commentReference w:id="21"/>
      </w:r>
      <w:commentRangeEnd w:id="22"/>
      <w:r w:rsidR="002A3146" w:rsidRPr="00F253DD">
        <w:rPr>
          <w:rStyle w:val="CommentReference"/>
          <w:rFonts w:ascii="Garamond" w:hAnsi="Garamond"/>
          <w:sz w:val="24"/>
          <w:szCs w:val="24"/>
        </w:rPr>
        <w:commentReference w:id="22"/>
      </w:r>
      <w:r w:rsidRPr="00F253DD">
        <w:rPr>
          <w:rFonts w:ascii="Garamond" w:hAnsi="Garamond"/>
          <w:sz w:val="24"/>
          <w:szCs w:val="24"/>
        </w:rPr>
        <w:t xml:space="preserve">f Homeowner has made diligent efforts to sell the Home for at least six months after the expiration of HABITAT FOR HUMANITY AFFILIATE NAME’s Purchase Option and failed to sell the Home, Homeowner may then sell the Home for a price no greater than the then applicable Purchase Option Price, to any person(s) regardless of the person’s income subject to HABITAT FOR HUMANITY AFFILIATE NAME’s right of first refusal to purchase on the same terms at the Purchase Option Price. </w:t>
      </w:r>
    </w:p>
    <w:p w14:paraId="58D838F9" w14:textId="4501CFEB"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If 1) </w:t>
      </w:r>
      <w:r w:rsidR="00885DAF">
        <w:rPr>
          <w:rFonts w:ascii="Garamond" w:hAnsi="Garamond"/>
          <w:sz w:val="24"/>
          <w:szCs w:val="24"/>
        </w:rPr>
        <w:t>HABITAT FOR HUMANITY AFFILIATE NAME</w:t>
      </w:r>
      <w:r w:rsidRPr="00655835">
        <w:rPr>
          <w:rFonts w:ascii="Garamond" w:hAnsi="Garamond"/>
          <w:sz w:val="24"/>
          <w:szCs w:val="24"/>
        </w:rPr>
        <w:t xml:space="preserve"> does not exercise its option and complete the purchase of Homeowner’s Property as described above and 2) Homeowner (a) is not then residing in the Home and (b) continues to hold Homeowner’s Property out for sale but is unable to locate a Buyer and execute a binding purchase and sale agreement within one year of the date of the Intent-to-Sell Notice, Homeowner does hereby appoint </w:t>
      </w:r>
      <w:r w:rsidR="00885DAF">
        <w:rPr>
          <w:rFonts w:ascii="Garamond" w:hAnsi="Garamond"/>
          <w:sz w:val="24"/>
          <w:szCs w:val="24"/>
        </w:rPr>
        <w:t>HABITAT FOR HUMANITY AFFILIATE NAME</w:t>
      </w:r>
      <w:r w:rsidRPr="00655835">
        <w:rPr>
          <w:rFonts w:ascii="Garamond" w:hAnsi="Garamond"/>
          <w:sz w:val="24"/>
          <w:szCs w:val="24"/>
        </w:rPr>
        <w:t xml:space="preserve"> its attorney in fact to seek a buyer, negotiate a reasonable price that furthers the purposes of this Lease, sell the Home, and pay to the Homeowner the proceeds of sale, minus </w:t>
      </w:r>
      <w:r w:rsidR="00885DAF">
        <w:rPr>
          <w:rFonts w:ascii="Garamond" w:hAnsi="Garamond"/>
          <w:sz w:val="24"/>
          <w:szCs w:val="24"/>
        </w:rPr>
        <w:t>HABITAT FOR HUMANITY AFFILIATE NAME</w:t>
      </w:r>
      <w:r w:rsidRPr="00655835">
        <w:rPr>
          <w:rFonts w:ascii="Garamond" w:hAnsi="Garamond"/>
          <w:sz w:val="24"/>
          <w:szCs w:val="24"/>
        </w:rPr>
        <w:t xml:space="preserve">’s costs of sale and any other sums owed </w:t>
      </w:r>
      <w:r w:rsidR="00885DAF">
        <w:rPr>
          <w:rFonts w:ascii="Garamond" w:hAnsi="Garamond"/>
          <w:sz w:val="24"/>
          <w:szCs w:val="24"/>
        </w:rPr>
        <w:t>HABITAT FOR HUMANITY AFFILIATE NAME</w:t>
      </w:r>
      <w:r w:rsidRPr="00655835">
        <w:rPr>
          <w:rFonts w:ascii="Garamond" w:hAnsi="Garamond"/>
          <w:sz w:val="24"/>
          <w:szCs w:val="24"/>
        </w:rPr>
        <w:t xml:space="preserve"> by Homeowner.</w:t>
      </w:r>
    </w:p>
    <w:p w14:paraId="7A0E8CC8" w14:textId="143E328F" w:rsidR="00364AAB" w:rsidRPr="00655835" w:rsidRDefault="00000000" w:rsidP="00364AAB">
      <w:pPr>
        <w:spacing w:afterLines="120" w:after="288"/>
        <w:rPr>
          <w:rFonts w:ascii="Garamond" w:hAnsi="Garamond"/>
        </w:rPr>
      </w:pPr>
      <w:r w:rsidRPr="00655835">
        <w:rPr>
          <w:rFonts w:ascii="Garamond" w:hAnsi="Garamond"/>
        </w:rPr>
        <w:t>10.12</w:t>
      </w:r>
      <w:r w:rsidRPr="00655835">
        <w:rPr>
          <w:rFonts w:ascii="Garamond" w:hAnsi="Garamond"/>
        </w:rPr>
        <w:tab/>
        <w:t xml:space="preserve">TRANSFERS ON HOMEOWNER’S DEATH BY TRANSFER ON DEATH DEED:  If Homeowner wishes to transfer its interests in the Home and Land on Homeowner’s death by a Transfer on Death Deed (Deed) as authorized by the Uniform Real Property Transfer on Death Act in ORS 93.948-93.979, then Homeowner must obtain </w:t>
      </w:r>
      <w:r w:rsidR="00885DAF">
        <w:rPr>
          <w:rFonts w:ascii="Garamond" w:hAnsi="Garamond"/>
        </w:rPr>
        <w:t>HABITAT FOR HUMANITY AFFILIATE NAME</w:t>
      </w:r>
      <w:r w:rsidRPr="00655835">
        <w:rPr>
          <w:rFonts w:ascii="Garamond" w:hAnsi="Garamond"/>
        </w:rPr>
        <w:t xml:space="preserve">’s prior written approval to the Deed before recording it. </w:t>
      </w:r>
    </w:p>
    <w:p w14:paraId="1B3BDD2E" w14:textId="2595A15B" w:rsidR="00364AAB" w:rsidRPr="00655835" w:rsidRDefault="00000000" w:rsidP="00364AAB">
      <w:pPr>
        <w:spacing w:afterLines="120" w:after="288"/>
        <w:rPr>
          <w:rFonts w:ascii="Garamond" w:hAnsi="Garamond"/>
        </w:rPr>
      </w:pPr>
      <w:r>
        <w:rPr>
          <w:rFonts w:ascii="Garamond" w:hAnsi="Garamond"/>
        </w:rPr>
        <w:t>HABITAT FOR HUMANITY AFFILIATE NAME</w:t>
      </w:r>
      <w:r w:rsidRPr="00655835">
        <w:rPr>
          <w:rFonts w:ascii="Garamond" w:hAnsi="Garamond"/>
        </w:rPr>
        <w:t xml:space="preserve"> will consent to the Deed only if 1) the Deed transfers the Home and Homeowner’s interests in the Land to Homeowner’s spouse or domestic partner, child, or children and 2) the Homeowner attaches transferee’s completed Exhibit B: HOMEOWNER’S LETTER OF AGREEMENT and Exhibit C: HOMEOWNER’S LAWYER’S ACKNOWLEDGMENT (as described in Article 1 above) to the Deed. </w:t>
      </w:r>
    </w:p>
    <w:p w14:paraId="62A0DF63" w14:textId="7B04C46E" w:rsidR="00364AAB" w:rsidRPr="00655835" w:rsidRDefault="00000000" w:rsidP="00364AAB">
      <w:pPr>
        <w:spacing w:afterLines="120" w:after="288"/>
        <w:rPr>
          <w:rFonts w:ascii="Garamond" w:hAnsi="Garamond"/>
        </w:rPr>
      </w:pPr>
      <w:r w:rsidRPr="00655835">
        <w:rPr>
          <w:rFonts w:ascii="Garamond" w:hAnsi="Garamond"/>
        </w:rPr>
        <w:t xml:space="preserve">Upon Homeowner’s written request, </w:t>
      </w:r>
      <w:r w:rsidR="00885DAF">
        <w:rPr>
          <w:rFonts w:ascii="Garamond" w:hAnsi="Garamond"/>
        </w:rPr>
        <w:t>HABITAT FOR HUMANITY AFFILIATE NAME</w:t>
      </w:r>
      <w:r w:rsidRPr="00655835">
        <w:rPr>
          <w:rFonts w:ascii="Garamond" w:hAnsi="Garamond"/>
        </w:rPr>
        <w:t xml:space="preserve"> will either indicate its permission in writing by signing a consent line in the Deed or by a separate written agreement.</w:t>
      </w:r>
    </w:p>
    <w:p w14:paraId="50A6C336" w14:textId="01DEF868" w:rsidR="00364AAB" w:rsidRPr="00655835" w:rsidRDefault="00000000" w:rsidP="00364AAB">
      <w:pPr>
        <w:spacing w:afterLines="120" w:after="288"/>
        <w:rPr>
          <w:rFonts w:ascii="Garamond" w:hAnsi="Garamond"/>
        </w:rPr>
      </w:pPr>
      <w:r w:rsidRPr="00655835">
        <w:rPr>
          <w:rFonts w:ascii="Garamond" w:hAnsi="Garamond"/>
        </w:rPr>
        <w:t xml:space="preserve">In addition, if Homeowner provides written evidence satisfactory to </w:t>
      </w:r>
      <w:r w:rsidR="00885DAF">
        <w:rPr>
          <w:rFonts w:ascii="Garamond" w:hAnsi="Garamond"/>
        </w:rPr>
        <w:t>HABITAT FOR HUMANITY AFFILIATE NAME</w:t>
      </w:r>
      <w:r w:rsidRPr="00655835">
        <w:rPr>
          <w:rFonts w:ascii="Garamond" w:hAnsi="Garamond"/>
        </w:rPr>
        <w:t xml:space="preserve"> in its sole discretion that Homeowner’s physicians have diagnosed Homeowner with a fatal illness likely causing Homeowner’s death within a calendar year, then </w:t>
      </w:r>
      <w:r w:rsidR="00885DAF">
        <w:rPr>
          <w:rFonts w:ascii="Garamond" w:hAnsi="Garamond"/>
        </w:rPr>
        <w:t>HABITAT FOR HUMANITY AFFILIATE NAME</w:t>
      </w:r>
      <w:r w:rsidRPr="00655835">
        <w:rPr>
          <w:rFonts w:ascii="Garamond" w:hAnsi="Garamond"/>
        </w:rPr>
        <w:t xml:space="preserve"> may agree to Homeowner’s transfer to member(s) of the Homeowner’s household who have resided </w:t>
      </w:r>
      <w:r w:rsidRPr="00655835">
        <w:rPr>
          <w:rFonts w:ascii="Garamond" w:hAnsi="Garamond"/>
          <w:u w:val="single"/>
        </w:rPr>
        <w:t>continuously</w:t>
      </w:r>
      <w:r w:rsidRPr="00655835">
        <w:rPr>
          <w:rFonts w:ascii="Garamond" w:hAnsi="Garamond"/>
        </w:rPr>
        <w:t xml:space="preserve"> in the Home for at least one year immediately prior to Homeowner’s execution of the Deed. If </w:t>
      </w:r>
      <w:r w:rsidR="00885DAF">
        <w:rPr>
          <w:rFonts w:ascii="Garamond" w:hAnsi="Garamond"/>
        </w:rPr>
        <w:t>HABITAT FOR HUMANITY AFFILIATE NAME</w:t>
      </w:r>
      <w:r w:rsidRPr="00655835">
        <w:rPr>
          <w:rFonts w:ascii="Garamond" w:hAnsi="Garamond"/>
        </w:rPr>
        <w:t xml:space="preserve"> agrees, the Homeowner, transferee, and </w:t>
      </w:r>
      <w:r w:rsidR="00885DAF">
        <w:rPr>
          <w:rFonts w:ascii="Garamond" w:hAnsi="Garamond"/>
        </w:rPr>
        <w:t>HABITAT FOR HUMANITY AFFILIATE NAME</w:t>
      </w:r>
      <w:r w:rsidRPr="00655835">
        <w:rPr>
          <w:rFonts w:ascii="Garamond" w:hAnsi="Garamond"/>
        </w:rPr>
        <w:t xml:space="preserve"> will complete the Deed in the method set forth in the preceding paragraph. </w:t>
      </w:r>
    </w:p>
    <w:p w14:paraId="289BDE30" w14:textId="5B19DC3E"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When the Homeowner who has granted the Deed dies, the grantee must notify </w:t>
      </w:r>
      <w:r w:rsidR="00885DAF">
        <w:rPr>
          <w:rFonts w:ascii="Garamond" w:hAnsi="Garamond"/>
          <w:sz w:val="24"/>
          <w:szCs w:val="24"/>
        </w:rPr>
        <w:t>HABITAT FOR HUMANITY AFFILIATE NAME</w:t>
      </w:r>
      <w:r w:rsidRPr="00655835">
        <w:rPr>
          <w:rFonts w:ascii="Garamond" w:hAnsi="Garamond"/>
          <w:sz w:val="24"/>
          <w:szCs w:val="24"/>
        </w:rPr>
        <w:t xml:space="preserve"> of Homeowner’s death within 90 days of the date of the death. </w:t>
      </w:r>
      <w:r w:rsidRPr="00655835">
        <w:rPr>
          <w:rFonts w:ascii="Garamond" w:hAnsi="Garamond"/>
          <w:sz w:val="24"/>
          <w:szCs w:val="24"/>
        </w:rPr>
        <w:lastRenderedPageBreak/>
        <w:t xml:space="preserve">Upon grantee’s notice, grantee and </w:t>
      </w:r>
      <w:r w:rsidR="00885DAF">
        <w:rPr>
          <w:rFonts w:ascii="Garamond" w:hAnsi="Garamond"/>
          <w:sz w:val="24"/>
          <w:szCs w:val="24"/>
        </w:rPr>
        <w:t>HABITAT FOR HUMANITY AFFILIATE NAME</w:t>
      </w:r>
      <w:r w:rsidRPr="00655835">
        <w:rPr>
          <w:rFonts w:ascii="Garamond" w:hAnsi="Garamond"/>
          <w:sz w:val="24"/>
          <w:szCs w:val="24"/>
        </w:rPr>
        <w:t xml:space="preserve"> will enter into a new lease of the Land. The terms of such lease will be the same as those of new leases issued to homebuyers at that time for land not previously leased by </w:t>
      </w:r>
      <w:r w:rsidR="00885DAF">
        <w:rPr>
          <w:rFonts w:ascii="Garamond" w:hAnsi="Garamond"/>
          <w:sz w:val="24"/>
          <w:szCs w:val="24"/>
        </w:rPr>
        <w:t>HABITAT FOR HUMANITY AFFILIATE NAME</w:t>
      </w:r>
      <w:r w:rsidRPr="00655835">
        <w:rPr>
          <w:rFonts w:ascii="Garamond" w:hAnsi="Garamond"/>
          <w:sz w:val="24"/>
          <w:szCs w:val="24"/>
        </w:rPr>
        <w:t>.</w:t>
      </w:r>
    </w:p>
    <w:p w14:paraId="7EA79CAB" w14:textId="2BEEFE57"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 xml:space="preserve">If Homeowner grants </w:t>
      </w:r>
      <w:r w:rsidR="00110FD1" w:rsidRPr="00655835">
        <w:rPr>
          <w:rFonts w:ascii="Garamond" w:hAnsi="Garamond"/>
          <w:sz w:val="24"/>
          <w:szCs w:val="24"/>
        </w:rPr>
        <w:t>their</w:t>
      </w:r>
      <w:r w:rsidRPr="00655835">
        <w:rPr>
          <w:rFonts w:ascii="Garamond" w:hAnsi="Garamond"/>
          <w:sz w:val="24"/>
          <w:szCs w:val="24"/>
        </w:rPr>
        <w:t xml:space="preserve"> interests in the Home by a Deed to any other grantees or without obtaining </w:t>
      </w:r>
      <w:r w:rsidR="00885DAF">
        <w:rPr>
          <w:rFonts w:ascii="Garamond" w:hAnsi="Garamond"/>
          <w:sz w:val="24"/>
          <w:szCs w:val="24"/>
        </w:rPr>
        <w:t>HABITAT FOR HUMANITY AFFILIATE NAME</w:t>
      </w:r>
      <w:r w:rsidRPr="00655835">
        <w:rPr>
          <w:rFonts w:ascii="Garamond" w:hAnsi="Garamond"/>
          <w:sz w:val="24"/>
          <w:szCs w:val="24"/>
        </w:rPr>
        <w:t xml:space="preserve">’s prior, written approval according to the provisions above, then upon Homeowner’s death, the grantee(s) will notify </w:t>
      </w:r>
      <w:r w:rsidR="00885DAF">
        <w:rPr>
          <w:rFonts w:ascii="Garamond" w:hAnsi="Garamond"/>
          <w:sz w:val="24"/>
          <w:szCs w:val="24"/>
        </w:rPr>
        <w:t>HABITAT FOR HUMANITY AFFILIATE NAME</w:t>
      </w:r>
      <w:r w:rsidRPr="00655835">
        <w:rPr>
          <w:rFonts w:ascii="Garamond" w:hAnsi="Garamond"/>
          <w:sz w:val="24"/>
          <w:szCs w:val="24"/>
        </w:rPr>
        <w:t xml:space="preserve"> if the grantee wishes to retain ownership of the interests in the Home. If the grantee does, then in addition to submitting Exhibit B: HOMEOWNER’S LETTER OF AGREEMENT and Exhibit C: HOMEOWNER’S LAWYER’S ACKNOWLEDGMENT as provided above, the grantee must demonstrate to </w:t>
      </w:r>
      <w:r w:rsidR="00885DAF">
        <w:rPr>
          <w:rFonts w:ascii="Garamond" w:hAnsi="Garamond"/>
          <w:sz w:val="24"/>
          <w:szCs w:val="24"/>
        </w:rPr>
        <w:t>HABITAT FOR HUMANITY AFFILIATE NAME</w:t>
      </w:r>
      <w:r w:rsidRPr="00655835">
        <w:rPr>
          <w:rFonts w:ascii="Garamond" w:hAnsi="Garamond"/>
          <w:sz w:val="24"/>
          <w:szCs w:val="24"/>
        </w:rPr>
        <w:t xml:space="preserve">’s satisfaction that either 1) the grantee is a person listed below in section 10.13 a), b), or c) or 2)  the grantee is an Income-Qualified Persons as defined above. If the grantee cannot demonstrate that s/he is in the class below or an Income-Qualified Persons, then </w:t>
      </w:r>
      <w:r w:rsidR="00885DAF">
        <w:rPr>
          <w:rFonts w:ascii="Garamond" w:hAnsi="Garamond"/>
          <w:sz w:val="24"/>
          <w:szCs w:val="24"/>
        </w:rPr>
        <w:t>HABITAT FOR HUMANITY AFFILIATE NAME</w:t>
      </w:r>
      <w:r w:rsidRPr="00655835">
        <w:rPr>
          <w:rFonts w:ascii="Garamond" w:hAnsi="Garamond"/>
          <w:sz w:val="24"/>
          <w:szCs w:val="24"/>
        </w:rPr>
        <w:t xml:space="preserve"> will terminate the Lease and the grantee(s) will not be entitled to possession of the Land and must transfer the Home in accordance with the provisions of this Article 10.</w:t>
      </w:r>
    </w:p>
    <w:p w14:paraId="7F324607" w14:textId="39499B4A"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10.13 TRANSFERS AFTER HOMEOWNER’S DEATH:  Homeowner’s interest in the Land is personal to the Homeowner and is not inheritable or transferrable by will, trust, other legal instrument, or intestate succession and terminates with the Homeowner’s death except as provided below</w:t>
      </w:r>
      <w:r w:rsidR="000273AC" w:rsidRPr="00655835">
        <w:rPr>
          <w:rFonts w:ascii="Garamond" w:hAnsi="Garamond"/>
          <w:sz w:val="24"/>
          <w:szCs w:val="24"/>
        </w:rPr>
        <w:t xml:space="preserve"> or in Section 10.12</w:t>
      </w:r>
      <w:r w:rsidRPr="00655835">
        <w:rPr>
          <w:rFonts w:ascii="Garamond" w:hAnsi="Garamond"/>
          <w:sz w:val="24"/>
          <w:szCs w:val="24"/>
        </w:rPr>
        <w:t>. However, the parties have balanced their shared intention for Homeowner to be able to pass its interests in the Home and Land to its heirs</w:t>
      </w:r>
      <w:r w:rsidR="00110FD1" w:rsidRPr="00655835">
        <w:rPr>
          <w:rFonts w:ascii="Garamond" w:hAnsi="Garamond"/>
          <w:sz w:val="24"/>
          <w:szCs w:val="24"/>
        </w:rPr>
        <w:t xml:space="preserve"> and devisees</w:t>
      </w:r>
      <w:r w:rsidRPr="00655835">
        <w:rPr>
          <w:rFonts w:ascii="Garamond" w:hAnsi="Garamond"/>
          <w:sz w:val="24"/>
          <w:szCs w:val="24"/>
        </w:rPr>
        <w:t xml:space="preserve"> with Homeowner’s and </w:t>
      </w:r>
      <w:r w:rsidR="00885DAF">
        <w:rPr>
          <w:rFonts w:ascii="Garamond" w:hAnsi="Garamond"/>
          <w:sz w:val="24"/>
          <w:szCs w:val="24"/>
        </w:rPr>
        <w:t>HABITAT FOR HUMANITY AFFILIATE NAME</w:t>
      </w:r>
      <w:r w:rsidRPr="00655835">
        <w:rPr>
          <w:rFonts w:ascii="Garamond" w:hAnsi="Garamond"/>
          <w:sz w:val="24"/>
          <w:szCs w:val="24"/>
        </w:rPr>
        <w:t>’s shared interests in preserving the Home and Land for use by low-income persons and have agreed to the following transfers in the event of Homeowner’s death.</w:t>
      </w:r>
    </w:p>
    <w:p w14:paraId="46B568C3" w14:textId="78D6C0D0"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commentRangeStart w:id="23"/>
      <w:r w:rsidRPr="00655835">
        <w:rPr>
          <w:rFonts w:ascii="Garamond" w:hAnsi="Garamond"/>
          <w:sz w:val="24"/>
          <w:szCs w:val="24"/>
        </w:rPr>
        <w:t>When Homeowner dies</w:t>
      </w:r>
      <w:r w:rsidR="00110FD1" w:rsidRPr="00655835">
        <w:rPr>
          <w:rFonts w:ascii="Garamond" w:hAnsi="Garamond"/>
          <w:sz w:val="24"/>
          <w:szCs w:val="24"/>
        </w:rPr>
        <w:t>,</w:t>
      </w:r>
      <w:r w:rsidRPr="00655835">
        <w:rPr>
          <w:rFonts w:ascii="Garamond" w:hAnsi="Garamond"/>
          <w:sz w:val="24"/>
          <w:szCs w:val="24"/>
        </w:rPr>
        <w:t xml:space="preserve"> (or if there are multiple Homeowners, then after the last Homeowner dies), the executor or personal representative of Homeowner’s estate must notify </w:t>
      </w:r>
      <w:r w:rsidR="00885DAF">
        <w:rPr>
          <w:rFonts w:ascii="Garamond" w:hAnsi="Garamond"/>
          <w:sz w:val="24"/>
          <w:szCs w:val="24"/>
        </w:rPr>
        <w:t>HABITAT FOR HUMANITY AFFILIATE NAME</w:t>
      </w:r>
      <w:r w:rsidRPr="00655835">
        <w:rPr>
          <w:rFonts w:ascii="Garamond" w:hAnsi="Garamond"/>
          <w:sz w:val="24"/>
          <w:szCs w:val="24"/>
        </w:rPr>
        <w:t xml:space="preserve"> of Homeowner’s death within 90 days of the date of the death. </w:t>
      </w:r>
    </w:p>
    <w:p w14:paraId="3880E22C" w14:textId="7811089A"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Upon receiving such notice </w:t>
      </w:r>
      <w:r w:rsidR="00885DAF">
        <w:rPr>
          <w:rFonts w:ascii="Garamond" w:hAnsi="Garamond"/>
          <w:sz w:val="24"/>
          <w:szCs w:val="24"/>
        </w:rPr>
        <w:t>HABITAT FOR HUMANITY AFFILIATE NAME</w:t>
      </w:r>
      <w:r w:rsidRPr="00655835">
        <w:rPr>
          <w:rFonts w:ascii="Garamond" w:hAnsi="Garamond"/>
          <w:sz w:val="24"/>
          <w:szCs w:val="24"/>
        </w:rPr>
        <w:t xml:space="preserve"> will consent to a transfer of Homeowner’s interests in the Home and Land to one or more persons taking Homeowner’s interests by intestate succession; a will, trust, or other legal instrument; or by court order (collectively, “</w:t>
      </w:r>
      <w:r w:rsidRPr="00655835">
        <w:rPr>
          <w:rFonts w:ascii="Garamond" w:hAnsi="Garamond"/>
          <w:b/>
          <w:bCs/>
          <w:sz w:val="24"/>
          <w:szCs w:val="24"/>
        </w:rPr>
        <w:t>heirs</w:t>
      </w:r>
      <w:r w:rsidRPr="00655835">
        <w:rPr>
          <w:rFonts w:ascii="Garamond" w:hAnsi="Garamond"/>
          <w:sz w:val="24"/>
          <w:szCs w:val="24"/>
        </w:rPr>
        <w:t xml:space="preserve">”) if the heir(s) is/are listed below and the heir(s) signs and delivers Exhibit B: HOMEOWNER’S LETTER OF AGREEMENT and Exhibit C: HOMEOWNER’S LAWYER’S ACKNOWLEDGMENT as provided above to </w:t>
      </w:r>
      <w:r w:rsidR="00885DAF">
        <w:rPr>
          <w:rFonts w:ascii="Garamond" w:hAnsi="Garamond"/>
          <w:sz w:val="24"/>
          <w:szCs w:val="24"/>
        </w:rPr>
        <w:t>HABITAT FOR HUMANITY AFFILIATE NAME</w:t>
      </w:r>
      <w:r w:rsidRPr="00655835">
        <w:rPr>
          <w:rFonts w:ascii="Garamond" w:hAnsi="Garamond"/>
          <w:sz w:val="24"/>
          <w:szCs w:val="24"/>
        </w:rPr>
        <w:t xml:space="preserve"> no less than 30 days before the transfer and provided that no instrument or court order provides otherwise: </w:t>
      </w:r>
    </w:p>
    <w:p w14:paraId="437189F3" w14:textId="0BBCB1E8" w:rsidR="00364AAB" w:rsidRPr="00655835" w:rsidRDefault="00000000" w:rsidP="00364AAB">
      <w:pPr>
        <w:pStyle w:val="Doca"/>
        <w:tabs>
          <w:tab w:val="clear" w:pos="2160"/>
          <w:tab w:val="clear" w:pos="2880"/>
          <w:tab w:val="clear" w:pos="3360"/>
          <w:tab w:val="clear" w:pos="3840"/>
        </w:tabs>
        <w:spacing w:after="0" w:line="240" w:lineRule="auto"/>
        <w:ind w:left="0" w:firstLine="0"/>
        <w:rPr>
          <w:rFonts w:ascii="Garamond" w:hAnsi="Garamond"/>
          <w:sz w:val="24"/>
          <w:szCs w:val="24"/>
        </w:rPr>
      </w:pPr>
      <w:r w:rsidRPr="00655835">
        <w:rPr>
          <w:rFonts w:ascii="Garamond" w:hAnsi="Garamond"/>
          <w:sz w:val="24"/>
          <w:szCs w:val="24"/>
        </w:rPr>
        <w:t>a)</w:t>
      </w:r>
      <w:r w:rsidRPr="00655835">
        <w:rPr>
          <w:rFonts w:ascii="Garamond" w:hAnsi="Garamond"/>
          <w:sz w:val="24"/>
          <w:szCs w:val="24"/>
        </w:rPr>
        <w:tab/>
        <w:t xml:space="preserve">the spouse or domestic partner of the Homeowner; </w:t>
      </w:r>
    </w:p>
    <w:p w14:paraId="75C6128E" w14:textId="590BCBA9" w:rsidR="00364AAB" w:rsidRPr="00655835" w:rsidRDefault="00000000" w:rsidP="00364AAB">
      <w:pPr>
        <w:pStyle w:val="Doca"/>
        <w:tabs>
          <w:tab w:val="clear" w:pos="2160"/>
          <w:tab w:val="clear" w:pos="2880"/>
          <w:tab w:val="clear" w:pos="3360"/>
          <w:tab w:val="clear" w:pos="3840"/>
        </w:tabs>
        <w:spacing w:after="0" w:line="240" w:lineRule="auto"/>
        <w:ind w:left="0" w:firstLine="0"/>
        <w:rPr>
          <w:rFonts w:ascii="Garamond" w:hAnsi="Garamond"/>
          <w:sz w:val="24"/>
          <w:szCs w:val="24"/>
        </w:rPr>
      </w:pPr>
      <w:r w:rsidRPr="00655835">
        <w:rPr>
          <w:rFonts w:ascii="Garamond" w:hAnsi="Garamond"/>
          <w:sz w:val="24"/>
          <w:szCs w:val="24"/>
        </w:rPr>
        <w:t>b)</w:t>
      </w:r>
      <w:r w:rsidRPr="00655835">
        <w:rPr>
          <w:rFonts w:ascii="Garamond" w:hAnsi="Garamond"/>
          <w:sz w:val="24"/>
          <w:szCs w:val="24"/>
        </w:rPr>
        <w:tab/>
        <w:t>the child o</w:t>
      </w:r>
      <w:r w:rsidR="005E6DB9" w:rsidRPr="00655835">
        <w:rPr>
          <w:rFonts w:ascii="Garamond" w:hAnsi="Garamond"/>
          <w:sz w:val="24"/>
          <w:szCs w:val="24"/>
        </w:rPr>
        <w:t>r children of the Homeowner; or</w:t>
      </w:r>
    </w:p>
    <w:p w14:paraId="68A20107" w14:textId="18B10F85" w:rsidR="005E6DB9" w:rsidRPr="00655835" w:rsidRDefault="00000000" w:rsidP="00364AAB">
      <w:pPr>
        <w:pStyle w:val="Doca"/>
        <w:tabs>
          <w:tab w:val="clear" w:pos="2160"/>
          <w:tab w:val="clear" w:pos="2880"/>
          <w:tab w:val="clear" w:pos="3360"/>
          <w:tab w:val="clear" w:pos="3840"/>
        </w:tabs>
        <w:spacing w:after="0" w:line="240" w:lineRule="auto"/>
        <w:ind w:left="0" w:firstLine="0"/>
        <w:rPr>
          <w:rFonts w:ascii="Garamond" w:hAnsi="Garamond"/>
          <w:sz w:val="24"/>
          <w:szCs w:val="24"/>
        </w:rPr>
      </w:pPr>
      <w:r w:rsidRPr="00655835">
        <w:rPr>
          <w:rFonts w:ascii="Garamond" w:hAnsi="Garamond"/>
          <w:sz w:val="24"/>
          <w:szCs w:val="24"/>
        </w:rPr>
        <w:t>c)</w:t>
      </w:r>
      <w:r w:rsidRPr="00655835">
        <w:rPr>
          <w:rFonts w:ascii="Garamond" w:hAnsi="Garamond"/>
          <w:sz w:val="24"/>
          <w:szCs w:val="24"/>
        </w:rPr>
        <w:tab/>
        <w:t>member(s) of the Homeowner’s household who have resided continuously in the Home for at least one year immediately prior to Homeowner’s death.</w:t>
      </w:r>
    </w:p>
    <w:p w14:paraId="667E25D0" w14:textId="77777777" w:rsidR="007D257D" w:rsidRPr="00655835" w:rsidRDefault="007D257D"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p>
    <w:p w14:paraId="2D16F9A7" w14:textId="1EA72009"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Pr>
          <w:rFonts w:ascii="Garamond" w:hAnsi="Garamond"/>
          <w:sz w:val="24"/>
          <w:szCs w:val="24"/>
        </w:rPr>
        <w:t>HABITAT FOR HUMANITY AFFILIATE NAME</w:t>
      </w:r>
      <w:r w:rsidRPr="00655835">
        <w:rPr>
          <w:rFonts w:ascii="Garamond" w:hAnsi="Garamond"/>
          <w:sz w:val="24"/>
          <w:szCs w:val="24"/>
        </w:rPr>
        <w:t xml:space="preserve"> will not lease the Land to any other heirs unless they are Income-Qualified Persons. Therefore, all other heirs taking title to the Home upon </w:t>
      </w:r>
      <w:r w:rsidRPr="00655835">
        <w:rPr>
          <w:rFonts w:ascii="Garamond" w:hAnsi="Garamond"/>
          <w:sz w:val="24"/>
          <w:szCs w:val="24"/>
        </w:rPr>
        <w:lastRenderedPageBreak/>
        <w:t xml:space="preserve">Homeowner’s death who wish to lease </w:t>
      </w:r>
      <w:r>
        <w:rPr>
          <w:rFonts w:ascii="Garamond" w:hAnsi="Garamond"/>
          <w:sz w:val="24"/>
          <w:szCs w:val="24"/>
        </w:rPr>
        <w:t>HABITAT FOR HUMANITY AFFILIATE NAME</w:t>
      </w:r>
      <w:r w:rsidRPr="00655835">
        <w:rPr>
          <w:rFonts w:ascii="Garamond" w:hAnsi="Garamond"/>
          <w:sz w:val="24"/>
          <w:szCs w:val="24"/>
        </w:rPr>
        <w:t xml:space="preserve">’s Land must demonstrate to </w:t>
      </w:r>
      <w:r>
        <w:rPr>
          <w:rFonts w:ascii="Garamond" w:hAnsi="Garamond"/>
          <w:sz w:val="24"/>
          <w:szCs w:val="24"/>
        </w:rPr>
        <w:t>HABITAT FOR HUMANITY AFFILIATE NAME</w:t>
      </w:r>
      <w:r w:rsidRPr="00655835">
        <w:rPr>
          <w:rFonts w:ascii="Garamond" w:hAnsi="Garamond"/>
          <w:sz w:val="24"/>
          <w:szCs w:val="24"/>
        </w:rPr>
        <w:t xml:space="preserve">’s satisfaction that they are Income-Qualified Persons in order to lease the Land. If the heirs prove they are Income-Qualified Persons and submit Letters of Agreement and Attorney’s Acknowledgment as provided above, then </w:t>
      </w:r>
      <w:r>
        <w:rPr>
          <w:rFonts w:ascii="Garamond" w:hAnsi="Garamond"/>
          <w:sz w:val="24"/>
          <w:szCs w:val="24"/>
        </w:rPr>
        <w:t>HABITAT FOR HUMANITY AFFILIATE NAME</w:t>
      </w:r>
      <w:r w:rsidRPr="00655835">
        <w:rPr>
          <w:rFonts w:ascii="Garamond" w:hAnsi="Garamond"/>
          <w:sz w:val="24"/>
          <w:szCs w:val="24"/>
        </w:rPr>
        <w:t xml:space="preserve"> will lease the Land to them. If they cannot demonstrate that they are Income-Qualified Persons, </w:t>
      </w:r>
      <w:r>
        <w:rPr>
          <w:rFonts w:ascii="Garamond" w:hAnsi="Garamond"/>
          <w:sz w:val="24"/>
          <w:szCs w:val="24"/>
        </w:rPr>
        <w:t>HABITAT FOR HUMANITY AFFILIATE NAME</w:t>
      </w:r>
      <w:r w:rsidRPr="00655835">
        <w:rPr>
          <w:rFonts w:ascii="Garamond" w:hAnsi="Garamond"/>
          <w:sz w:val="24"/>
          <w:szCs w:val="24"/>
        </w:rPr>
        <w:t xml:space="preserve"> will not lease the Land to them, and they must transfer their interest in the Home according to Article 10.</w:t>
      </w:r>
    </w:p>
    <w:p w14:paraId="657452BC" w14:textId="6203C741"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Upon the heir’s or heirs’ notice, the heir(s) and </w:t>
      </w:r>
      <w:r w:rsidR="00885DAF">
        <w:rPr>
          <w:rFonts w:ascii="Garamond" w:hAnsi="Garamond"/>
          <w:sz w:val="24"/>
          <w:szCs w:val="24"/>
        </w:rPr>
        <w:t>HABITAT FOR HUMANITY AFFILIATE NAME</w:t>
      </w:r>
      <w:r w:rsidRPr="00655835">
        <w:rPr>
          <w:rFonts w:ascii="Garamond" w:hAnsi="Garamond"/>
          <w:sz w:val="24"/>
          <w:szCs w:val="24"/>
        </w:rPr>
        <w:t xml:space="preserve"> will enter into a new lease of the Land. The terms of such lease will be the same as those of new land leases </w:t>
      </w:r>
      <w:r w:rsidR="00885DAF">
        <w:rPr>
          <w:rFonts w:ascii="Garamond" w:hAnsi="Garamond"/>
          <w:sz w:val="24"/>
          <w:szCs w:val="24"/>
        </w:rPr>
        <w:t>HABITAT FOR HUMANITY AFFILIATE NAME</w:t>
      </w:r>
      <w:r w:rsidRPr="00655835">
        <w:rPr>
          <w:rFonts w:ascii="Garamond" w:hAnsi="Garamond"/>
          <w:sz w:val="24"/>
          <w:szCs w:val="24"/>
        </w:rPr>
        <w:t xml:space="preserve"> is making at that time.</w:t>
      </w:r>
      <w:commentRangeEnd w:id="23"/>
      <w:r w:rsidR="00885DAF" w:rsidRPr="00655835">
        <w:rPr>
          <w:rStyle w:val="CommentReference"/>
          <w:rFonts w:ascii="Garamond" w:hAnsi="Garamond"/>
          <w:sz w:val="24"/>
          <w:szCs w:val="24"/>
        </w:rPr>
        <w:commentReference w:id="23"/>
      </w:r>
    </w:p>
    <w:p w14:paraId="3A96D2AF" w14:textId="02249351" w:rsidR="00364AAB" w:rsidRPr="00655835" w:rsidRDefault="00000000" w:rsidP="00364AAB">
      <w:pPr>
        <w:pStyle w:val="Doc"/>
        <w:spacing w:before="0" w:afterLines="120" w:after="288" w:line="240" w:lineRule="auto"/>
        <w:ind w:left="0" w:firstLine="0"/>
        <w:rPr>
          <w:rFonts w:ascii="Garamond" w:hAnsi="Garamond"/>
          <w:sz w:val="24"/>
          <w:szCs w:val="24"/>
        </w:rPr>
      </w:pPr>
      <w:r w:rsidRPr="00655835">
        <w:rPr>
          <w:rFonts w:ascii="Garamond" w:hAnsi="Garamond"/>
          <w:sz w:val="24"/>
          <w:szCs w:val="24"/>
        </w:rPr>
        <w:t>10.14  HOMEOWNER MUST GIVE NOTICE OF DISSOLUTION, PROPERTY DIVISION, OR SEP</w:t>
      </w:r>
      <w:r w:rsidR="007D257D" w:rsidRPr="00655835">
        <w:rPr>
          <w:rFonts w:ascii="Garamond" w:hAnsi="Garamond"/>
          <w:sz w:val="24"/>
          <w:szCs w:val="24"/>
        </w:rPr>
        <w:t xml:space="preserve">ARATION; TRANSFERS TO EX-SPOUSE OR </w:t>
      </w:r>
      <w:r w:rsidRPr="00655835">
        <w:rPr>
          <w:rFonts w:ascii="Garamond" w:hAnsi="Garamond"/>
          <w:sz w:val="24"/>
          <w:szCs w:val="24"/>
        </w:rPr>
        <w:t xml:space="preserve">DOMESTIC PARTNER:  Homeowner must notify </w:t>
      </w:r>
      <w:r w:rsidR="00885DAF">
        <w:rPr>
          <w:rFonts w:ascii="Garamond" w:hAnsi="Garamond"/>
          <w:sz w:val="24"/>
          <w:szCs w:val="24"/>
        </w:rPr>
        <w:t>HABITAT FOR HUMANITY AFFILIATE NAME</w:t>
      </w:r>
      <w:r w:rsidRPr="00655835">
        <w:rPr>
          <w:rFonts w:ascii="Garamond" w:hAnsi="Garamond"/>
          <w:sz w:val="24"/>
          <w:szCs w:val="24"/>
        </w:rPr>
        <w:t xml:space="preserve"> in writing within 14 days of either </w:t>
      </w:r>
      <w:r w:rsidR="007D257D" w:rsidRPr="00655835">
        <w:rPr>
          <w:rFonts w:ascii="Garamond" w:hAnsi="Garamond"/>
          <w:sz w:val="24"/>
          <w:szCs w:val="24"/>
        </w:rPr>
        <w:t xml:space="preserve">Homeowner or Homeowner’s spouse or </w:t>
      </w:r>
      <w:r w:rsidRPr="00655835">
        <w:rPr>
          <w:rFonts w:ascii="Garamond" w:hAnsi="Garamond"/>
          <w:sz w:val="24"/>
          <w:szCs w:val="24"/>
        </w:rPr>
        <w:t>domestic partner filing or being served with a petition for dissolution or division of household property, or a response to such a petition, or in the event of s</w:t>
      </w:r>
      <w:r w:rsidR="007D257D" w:rsidRPr="00655835">
        <w:rPr>
          <w:rFonts w:ascii="Garamond" w:hAnsi="Garamond"/>
          <w:sz w:val="24"/>
          <w:szCs w:val="24"/>
        </w:rPr>
        <w:t>eparation from the other spouse</w:t>
      </w:r>
      <w:r w:rsidR="000273AC" w:rsidRPr="00655835">
        <w:rPr>
          <w:rFonts w:ascii="Garamond" w:hAnsi="Garamond"/>
          <w:sz w:val="24"/>
          <w:szCs w:val="24"/>
        </w:rPr>
        <w:t xml:space="preserve"> </w:t>
      </w:r>
      <w:r w:rsidR="007D257D" w:rsidRPr="00655835">
        <w:rPr>
          <w:rFonts w:ascii="Garamond" w:hAnsi="Garamond"/>
          <w:sz w:val="24"/>
          <w:szCs w:val="24"/>
        </w:rPr>
        <w:t xml:space="preserve">or </w:t>
      </w:r>
      <w:r w:rsidRPr="00655835">
        <w:rPr>
          <w:rFonts w:ascii="Garamond" w:hAnsi="Garamond"/>
          <w:sz w:val="24"/>
          <w:szCs w:val="24"/>
        </w:rPr>
        <w:t xml:space="preserve">domestic partner. Homeowner’s notice to </w:t>
      </w:r>
      <w:r w:rsidR="00885DAF">
        <w:rPr>
          <w:rFonts w:ascii="Garamond" w:hAnsi="Garamond"/>
          <w:sz w:val="24"/>
          <w:szCs w:val="24"/>
        </w:rPr>
        <w:t>HABITAT FOR HUMANITY AFFILIATE NAME</w:t>
      </w:r>
      <w:r w:rsidRPr="00655835">
        <w:rPr>
          <w:rFonts w:ascii="Garamond" w:hAnsi="Garamond"/>
          <w:sz w:val="24"/>
          <w:szCs w:val="24"/>
        </w:rPr>
        <w:t xml:space="preserve"> must include a brief statement of the circumstances; a copy of all legal documents related to the dissolution, property division, or separation; and the name, address, and phone number</w:t>
      </w:r>
      <w:r w:rsidR="000273AC" w:rsidRPr="00655835">
        <w:rPr>
          <w:rFonts w:ascii="Garamond" w:hAnsi="Garamond"/>
          <w:sz w:val="24"/>
          <w:szCs w:val="24"/>
        </w:rPr>
        <w:t xml:space="preserve"> of any attorney for the spous</w:t>
      </w:r>
      <w:r w:rsidR="005E6DB9" w:rsidRPr="00655835">
        <w:rPr>
          <w:rFonts w:ascii="Garamond" w:hAnsi="Garamond"/>
          <w:sz w:val="24"/>
          <w:szCs w:val="24"/>
        </w:rPr>
        <w:t>e</w:t>
      </w:r>
      <w:r w:rsidR="000273AC" w:rsidRPr="00655835">
        <w:rPr>
          <w:rFonts w:ascii="Garamond" w:hAnsi="Garamond"/>
          <w:sz w:val="24"/>
          <w:szCs w:val="24"/>
        </w:rPr>
        <w:t xml:space="preserve"> or domestic partner’s</w:t>
      </w:r>
      <w:r w:rsidRPr="00655835">
        <w:rPr>
          <w:rFonts w:ascii="Garamond" w:hAnsi="Garamond"/>
          <w:sz w:val="24"/>
          <w:szCs w:val="24"/>
        </w:rPr>
        <w:t xml:space="preserve"> attorneys.</w:t>
      </w:r>
    </w:p>
    <w:p w14:paraId="471D5BFD" w14:textId="52F5FC30" w:rsidR="00364AAB" w:rsidRPr="00655835" w:rsidRDefault="00000000" w:rsidP="00364AAB">
      <w:pPr>
        <w:pStyle w:val="Doc"/>
        <w:spacing w:before="0" w:afterLines="120" w:after="288" w:line="240" w:lineRule="auto"/>
        <w:ind w:left="0" w:firstLine="0"/>
        <w:rPr>
          <w:rFonts w:ascii="Garamond" w:hAnsi="Garamond"/>
          <w:sz w:val="24"/>
          <w:szCs w:val="24"/>
        </w:rPr>
      </w:pPr>
      <w:r w:rsidRPr="00655835">
        <w:rPr>
          <w:rFonts w:ascii="Garamond" w:hAnsi="Garamond"/>
          <w:sz w:val="24"/>
          <w:szCs w:val="24"/>
        </w:rPr>
        <w:t>Upon receivi</w:t>
      </w:r>
      <w:r w:rsidR="005E6DB9" w:rsidRPr="00655835">
        <w:rPr>
          <w:rFonts w:ascii="Garamond" w:hAnsi="Garamond"/>
          <w:sz w:val="24"/>
          <w:szCs w:val="24"/>
        </w:rPr>
        <w:t xml:space="preserve">ng such notice, if both spouses or </w:t>
      </w:r>
      <w:r w:rsidRPr="00655835">
        <w:rPr>
          <w:rFonts w:ascii="Garamond" w:hAnsi="Garamond"/>
          <w:sz w:val="24"/>
          <w:szCs w:val="24"/>
        </w:rPr>
        <w:t xml:space="preserve">domestic partners in the household are the Homeowner, then </w:t>
      </w:r>
      <w:r w:rsidR="00885DAF">
        <w:rPr>
          <w:rFonts w:ascii="Garamond" w:hAnsi="Garamond"/>
          <w:sz w:val="24"/>
          <w:szCs w:val="24"/>
        </w:rPr>
        <w:t>HABITAT FOR HUMANITY AFFILIATE NAME</w:t>
      </w:r>
      <w:r w:rsidR="005E6DB9" w:rsidRPr="00655835">
        <w:rPr>
          <w:rFonts w:ascii="Garamond" w:hAnsi="Garamond"/>
          <w:sz w:val="24"/>
          <w:szCs w:val="24"/>
        </w:rPr>
        <w:t xml:space="preserve"> will consent to one spouse or </w:t>
      </w:r>
      <w:r w:rsidRPr="00655835">
        <w:rPr>
          <w:rFonts w:ascii="Garamond" w:hAnsi="Garamond"/>
          <w:sz w:val="24"/>
          <w:szCs w:val="24"/>
        </w:rPr>
        <w:t xml:space="preserve">domestic partner relinquishing its interests in the Home and Land to the other according to a court order arising from the separation, dissolution, and/or property division if 1) Homeowner is not in default or the default is cured by the date of the transfer, 2) the prospective transferee provides assurances to </w:t>
      </w:r>
      <w:r w:rsidR="00885DAF">
        <w:rPr>
          <w:rFonts w:ascii="Garamond" w:hAnsi="Garamond"/>
          <w:sz w:val="24"/>
          <w:szCs w:val="24"/>
        </w:rPr>
        <w:t>HABITAT FOR HUMANITY AFFILIATE NAME</w:t>
      </w:r>
      <w:r w:rsidRPr="00655835">
        <w:rPr>
          <w:rFonts w:ascii="Garamond" w:hAnsi="Garamond"/>
          <w:sz w:val="24"/>
          <w:szCs w:val="24"/>
        </w:rPr>
        <w:t xml:space="preserve"> adequate in </w:t>
      </w:r>
      <w:r w:rsidR="00885DAF">
        <w:rPr>
          <w:rFonts w:ascii="Garamond" w:hAnsi="Garamond"/>
          <w:sz w:val="24"/>
          <w:szCs w:val="24"/>
        </w:rPr>
        <w:t>HABITAT FOR HUMANITY AFFILIATE NAME</w:t>
      </w:r>
      <w:r w:rsidRPr="00655835">
        <w:rPr>
          <w:rFonts w:ascii="Garamond" w:hAnsi="Garamond"/>
          <w:sz w:val="24"/>
          <w:szCs w:val="24"/>
        </w:rPr>
        <w:t>’s sole discretion that it will be able to perform all obligations of the Lease, 3) the value for the Home for the property division does not exceed the Purchase Option Price, and 4) the spouses/domestic partners comply with all other requirements for a transfer in this Article 10 including but not limited to making any necessary repairs and paying any transfer fee.</w:t>
      </w:r>
    </w:p>
    <w:p w14:paraId="4C5EDFA3" w14:textId="62FD5900" w:rsidR="00364AAB" w:rsidRPr="00655835" w:rsidRDefault="00000000" w:rsidP="00364AAB">
      <w:pPr>
        <w:pStyle w:val="Doc"/>
        <w:spacing w:before="0" w:afterLines="120" w:after="288" w:line="240" w:lineRule="auto"/>
        <w:ind w:left="0" w:firstLine="0"/>
        <w:rPr>
          <w:rFonts w:ascii="Garamond" w:hAnsi="Garamond"/>
          <w:sz w:val="24"/>
          <w:szCs w:val="24"/>
        </w:rPr>
      </w:pPr>
      <w:r w:rsidRPr="00655835">
        <w:rPr>
          <w:rFonts w:ascii="Garamond" w:hAnsi="Garamond"/>
          <w:sz w:val="24"/>
          <w:szCs w:val="24"/>
        </w:rPr>
        <w:t xml:space="preserve">Upon receiving such notice, if only one of the spouses/domestic partners in the household is the Homeowner, then </w:t>
      </w:r>
      <w:r w:rsidR="00885DAF">
        <w:rPr>
          <w:rFonts w:ascii="Garamond" w:hAnsi="Garamond"/>
          <w:sz w:val="24"/>
          <w:szCs w:val="24"/>
        </w:rPr>
        <w:t>HABITAT FOR HUMANITY AFFILIATE NAME</w:t>
      </w:r>
      <w:r w:rsidRPr="00655835">
        <w:rPr>
          <w:rFonts w:ascii="Garamond" w:hAnsi="Garamond"/>
          <w:sz w:val="24"/>
          <w:szCs w:val="24"/>
        </w:rPr>
        <w:t xml:space="preserve"> will  consent to a transfer of the Home and Homeowner’s interests in the Land to Homeowner’s ex-spouse or domestic partner pursuant to the spouses’ (or domestic partners’) written agreement or a court order upon 1) satisfaction of the conditions above and 2) the ex-spouse/domestic partner signing and delivering Exhibit B: HOMEOWNER’S LETTER OF AGREEMENT and Exhibit C: HOMEOWNER’S LAWYER’S ACKNOWLEDGMENT as provided above to </w:t>
      </w:r>
      <w:r w:rsidR="00885DAF">
        <w:rPr>
          <w:rFonts w:ascii="Garamond" w:hAnsi="Garamond"/>
          <w:sz w:val="24"/>
          <w:szCs w:val="24"/>
        </w:rPr>
        <w:t>HABITAT FOR HUMANITY AFFILIATE NAME</w:t>
      </w:r>
      <w:r w:rsidRPr="00655835">
        <w:rPr>
          <w:rFonts w:ascii="Garamond" w:hAnsi="Garamond"/>
          <w:sz w:val="24"/>
          <w:szCs w:val="24"/>
        </w:rPr>
        <w:t xml:space="preserve"> no less than 15 days before the transfer and at </w:t>
      </w:r>
      <w:r w:rsidR="00885DAF">
        <w:rPr>
          <w:rFonts w:ascii="Garamond" w:hAnsi="Garamond"/>
          <w:sz w:val="24"/>
          <w:szCs w:val="24"/>
        </w:rPr>
        <w:t>HABITAT FOR HUMANITY AFFILIATE NAME</w:t>
      </w:r>
      <w:r w:rsidRPr="00655835">
        <w:rPr>
          <w:rFonts w:ascii="Garamond" w:hAnsi="Garamond"/>
          <w:sz w:val="24"/>
          <w:szCs w:val="24"/>
        </w:rPr>
        <w:t xml:space="preserve">’s sole discretion either entering into a new land lease with </w:t>
      </w:r>
      <w:r w:rsidR="00885DAF">
        <w:rPr>
          <w:rFonts w:ascii="Garamond" w:hAnsi="Garamond"/>
          <w:sz w:val="24"/>
          <w:szCs w:val="24"/>
        </w:rPr>
        <w:t>HABITAT FOR HUMANITY AFFILIATE NAME</w:t>
      </w:r>
      <w:r w:rsidRPr="00655835">
        <w:rPr>
          <w:rFonts w:ascii="Garamond" w:hAnsi="Garamond"/>
          <w:sz w:val="24"/>
          <w:szCs w:val="24"/>
        </w:rPr>
        <w:t xml:space="preserve"> or assuming the existing </w:t>
      </w:r>
      <w:r w:rsidR="00885DAF">
        <w:rPr>
          <w:rFonts w:ascii="Garamond" w:hAnsi="Garamond"/>
          <w:sz w:val="24"/>
          <w:szCs w:val="24"/>
        </w:rPr>
        <w:t>Ground Lease</w:t>
      </w:r>
      <w:r w:rsidRPr="00655835">
        <w:rPr>
          <w:rFonts w:ascii="Garamond" w:hAnsi="Garamond"/>
          <w:sz w:val="24"/>
          <w:szCs w:val="24"/>
        </w:rPr>
        <w:t xml:space="preserve">.  If in its sole discretion </w:t>
      </w:r>
      <w:r w:rsidR="00885DAF">
        <w:rPr>
          <w:rFonts w:ascii="Garamond" w:hAnsi="Garamond"/>
          <w:sz w:val="24"/>
          <w:szCs w:val="24"/>
        </w:rPr>
        <w:t>HABITAT FOR HUMANITY AFFILIATE NAME</w:t>
      </w:r>
      <w:r w:rsidRPr="00655835">
        <w:rPr>
          <w:rFonts w:ascii="Garamond" w:hAnsi="Garamond"/>
          <w:sz w:val="24"/>
          <w:szCs w:val="24"/>
        </w:rPr>
        <w:t xml:space="preserve"> decides to enter into a new land lease with the ex-spouse/domestic partner, then the terms of the new land lease will be substantially the same as those of new land leases </w:t>
      </w:r>
      <w:r w:rsidR="00885DAF">
        <w:rPr>
          <w:rFonts w:ascii="Garamond" w:hAnsi="Garamond"/>
          <w:sz w:val="24"/>
          <w:szCs w:val="24"/>
        </w:rPr>
        <w:t>HABITAT FOR HUMANITY AFFILIATE NAME</w:t>
      </w:r>
      <w:r w:rsidRPr="00655835">
        <w:rPr>
          <w:rFonts w:ascii="Garamond" w:hAnsi="Garamond"/>
          <w:sz w:val="24"/>
          <w:szCs w:val="24"/>
        </w:rPr>
        <w:t xml:space="preserve"> is making at that time.</w:t>
      </w:r>
    </w:p>
    <w:p w14:paraId="6EB64B2D" w14:textId="29DCC678" w:rsidR="00364AAB" w:rsidRPr="00655835" w:rsidRDefault="00000000" w:rsidP="00364AAB">
      <w:pPr>
        <w:pStyle w:val="Doc"/>
        <w:spacing w:before="0" w:afterLines="120" w:after="288" w:line="240" w:lineRule="auto"/>
        <w:ind w:left="0" w:firstLine="0"/>
        <w:rPr>
          <w:rFonts w:ascii="Garamond" w:hAnsi="Garamond"/>
          <w:sz w:val="24"/>
          <w:szCs w:val="24"/>
        </w:rPr>
      </w:pPr>
      <w:r w:rsidRPr="00655835">
        <w:rPr>
          <w:rFonts w:ascii="Garamond" w:hAnsi="Garamond"/>
          <w:sz w:val="24"/>
          <w:szCs w:val="24"/>
        </w:rPr>
        <w:lastRenderedPageBreak/>
        <w:t xml:space="preserve">In addition, if there is any transfer of Homeowner’s interests in the Home from separation, dissolution, or property division or if </w:t>
      </w:r>
      <w:r w:rsidR="00885DAF">
        <w:rPr>
          <w:rFonts w:ascii="Garamond" w:hAnsi="Garamond"/>
          <w:sz w:val="24"/>
          <w:szCs w:val="24"/>
        </w:rPr>
        <w:t>HABITAT FOR HUMANITY AFFILIATE NAME</w:t>
      </w:r>
      <w:r w:rsidRPr="00655835">
        <w:rPr>
          <w:rFonts w:ascii="Garamond" w:hAnsi="Garamond"/>
          <w:sz w:val="24"/>
          <w:szCs w:val="24"/>
        </w:rPr>
        <w:t xml:space="preserve"> appears in any mediation or court proceedings arising from such matters, Homeowner will pay </w:t>
      </w:r>
      <w:r w:rsidR="00885DAF">
        <w:rPr>
          <w:rFonts w:ascii="Garamond" w:hAnsi="Garamond"/>
          <w:sz w:val="24"/>
          <w:szCs w:val="24"/>
        </w:rPr>
        <w:t>HABITAT FOR HUMANITY AFFILIATE NAME</w:t>
      </w:r>
      <w:r w:rsidRPr="00655835">
        <w:rPr>
          <w:rFonts w:ascii="Garamond" w:hAnsi="Garamond"/>
          <w:sz w:val="24"/>
          <w:szCs w:val="24"/>
        </w:rPr>
        <w:t>’s reasonable attorney’s fees and costs.</w:t>
      </w:r>
    </w:p>
    <w:p w14:paraId="48FCE7C8" w14:textId="151F69F1" w:rsidR="008B20C3" w:rsidRPr="00655835" w:rsidRDefault="00000000" w:rsidP="008B20C3">
      <w:pPr>
        <w:pStyle w:val="Doc"/>
        <w:spacing w:afterLines="120" w:after="288"/>
        <w:ind w:left="0" w:firstLine="0"/>
        <w:rPr>
          <w:rFonts w:ascii="Garamond" w:hAnsi="Garamond"/>
          <w:caps/>
          <w:sz w:val="24"/>
          <w:szCs w:val="24"/>
        </w:rPr>
      </w:pPr>
      <w:commentRangeStart w:id="24"/>
      <w:r w:rsidRPr="00655835">
        <w:rPr>
          <w:rFonts w:ascii="Garamond" w:hAnsi="Garamond"/>
          <w:sz w:val="24"/>
          <w:szCs w:val="24"/>
        </w:rPr>
        <w:t xml:space="preserve">Section 10.15    </w:t>
      </w:r>
      <w:r w:rsidRPr="00655835">
        <w:rPr>
          <w:rFonts w:ascii="Garamond" w:hAnsi="Garamond"/>
          <w:caps/>
          <w:sz w:val="24"/>
          <w:szCs w:val="24"/>
        </w:rPr>
        <w:t>Home May be Transferred to Certain Relatives of Homeowner or to a Trust.</w:t>
      </w:r>
      <w:r w:rsidRPr="00655835">
        <w:rPr>
          <w:rFonts w:ascii="Garamond" w:hAnsi="Garamond"/>
          <w:sz w:val="24"/>
          <w:szCs w:val="24"/>
        </w:rPr>
        <w:t xml:space="preserve"> </w:t>
      </w:r>
    </w:p>
    <w:p w14:paraId="2954B15C" w14:textId="79BEA617" w:rsidR="008B20C3" w:rsidRPr="00655835" w:rsidRDefault="00000000" w:rsidP="008B20C3">
      <w:pPr>
        <w:pStyle w:val="Doc"/>
        <w:tabs>
          <w:tab w:val="left" w:pos="2160"/>
        </w:tabs>
        <w:spacing w:afterLines="120" w:after="288"/>
        <w:ind w:left="0" w:firstLine="1440"/>
        <w:rPr>
          <w:rFonts w:ascii="Garamond" w:hAnsi="Garamond"/>
          <w:sz w:val="24"/>
          <w:szCs w:val="24"/>
        </w:rPr>
      </w:pPr>
      <w:r w:rsidRPr="00655835">
        <w:rPr>
          <w:rFonts w:ascii="Garamond" w:hAnsi="Garamond"/>
          <w:sz w:val="24"/>
          <w:szCs w:val="24"/>
        </w:rPr>
        <w:t xml:space="preserve">(a) </w:t>
      </w:r>
      <w:r w:rsidRPr="00655835">
        <w:rPr>
          <w:rFonts w:ascii="Garamond" w:hAnsi="Garamond"/>
          <w:sz w:val="24"/>
          <w:szCs w:val="24"/>
        </w:rPr>
        <w:tab/>
        <w:t>Subject to the requirements of subsection (b) below, and provided the Homeowner has obtained the written permission of any Permitted Mortgagee, the Homeowner may transfer the Home or an interest in the Home, without monetary consideration, even if the transferee is not an Eligible Buyer, as follows:</w:t>
      </w:r>
    </w:p>
    <w:p w14:paraId="6D76164C" w14:textId="0FC78792" w:rsidR="008B20C3" w:rsidRPr="00655835" w:rsidRDefault="00000000" w:rsidP="007D257D">
      <w:pPr>
        <w:pStyle w:val="Doc"/>
        <w:spacing w:afterLines="120" w:after="288"/>
        <w:ind w:left="0" w:firstLine="2160"/>
        <w:rPr>
          <w:rFonts w:ascii="Garamond" w:hAnsi="Garamond"/>
          <w:sz w:val="24"/>
          <w:szCs w:val="24"/>
        </w:rPr>
      </w:pPr>
      <w:r w:rsidRPr="00655835">
        <w:rPr>
          <w:rFonts w:ascii="Garamond" w:hAnsi="Garamond"/>
          <w:sz w:val="24"/>
          <w:szCs w:val="24"/>
        </w:rPr>
        <w:t xml:space="preserve"> </w:t>
      </w:r>
      <w:r w:rsidR="007D257D" w:rsidRPr="00655835">
        <w:rPr>
          <w:rFonts w:ascii="Garamond" w:hAnsi="Garamond"/>
          <w:sz w:val="24"/>
          <w:szCs w:val="24"/>
        </w:rPr>
        <w:t xml:space="preserve">(i)        </w:t>
      </w:r>
      <w:r w:rsidRPr="00655835">
        <w:rPr>
          <w:rFonts w:ascii="Garamond" w:hAnsi="Garamond"/>
          <w:sz w:val="24"/>
          <w:szCs w:val="24"/>
        </w:rPr>
        <w:t>transfer to the spouse or domestic partner of the Homeowner who by virtue of the transfer becomes a co-owner of the Home with the Homeowner;</w:t>
      </w:r>
    </w:p>
    <w:p w14:paraId="1C58D2C2" w14:textId="4EF6878C" w:rsidR="008B20C3" w:rsidRPr="00655835" w:rsidRDefault="00000000" w:rsidP="007D257D">
      <w:pPr>
        <w:pStyle w:val="Doc"/>
        <w:spacing w:afterLines="120" w:after="288"/>
        <w:ind w:left="0" w:firstLine="2160"/>
        <w:rPr>
          <w:rFonts w:ascii="Garamond" w:hAnsi="Garamond"/>
          <w:sz w:val="24"/>
          <w:szCs w:val="24"/>
        </w:rPr>
      </w:pPr>
      <w:r w:rsidRPr="00655835">
        <w:rPr>
          <w:rFonts w:ascii="Garamond" w:hAnsi="Garamond"/>
          <w:sz w:val="24"/>
          <w:szCs w:val="24"/>
        </w:rPr>
        <w:t xml:space="preserve">(ii)   </w:t>
      </w:r>
      <w:r w:rsidRPr="00655835">
        <w:rPr>
          <w:rFonts w:ascii="Garamond" w:hAnsi="Garamond"/>
          <w:sz w:val="24"/>
          <w:szCs w:val="24"/>
        </w:rPr>
        <w:tab/>
        <w:t>transfer to the child or children of the Homeowner;</w:t>
      </w:r>
      <w:r w:rsidR="009041B7" w:rsidRPr="00655835">
        <w:rPr>
          <w:rFonts w:ascii="Garamond" w:hAnsi="Garamond"/>
          <w:sz w:val="24"/>
          <w:szCs w:val="24"/>
        </w:rPr>
        <w:t xml:space="preserve"> or</w:t>
      </w:r>
    </w:p>
    <w:p w14:paraId="50D85CC9" w14:textId="69C45C24" w:rsidR="008B20C3" w:rsidRPr="00655835" w:rsidRDefault="00000000" w:rsidP="007D257D">
      <w:pPr>
        <w:pStyle w:val="Doc"/>
        <w:spacing w:afterLines="120" w:after="288"/>
        <w:ind w:left="0" w:firstLine="2160"/>
        <w:rPr>
          <w:rFonts w:ascii="Garamond" w:hAnsi="Garamond"/>
          <w:sz w:val="24"/>
          <w:szCs w:val="24"/>
        </w:rPr>
      </w:pPr>
      <w:r w:rsidRPr="00655835">
        <w:rPr>
          <w:rFonts w:ascii="Garamond" w:hAnsi="Garamond"/>
          <w:sz w:val="24"/>
          <w:szCs w:val="24"/>
        </w:rPr>
        <w:t xml:space="preserve">(iv) </w:t>
      </w:r>
      <w:r w:rsidRPr="00655835">
        <w:rPr>
          <w:rFonts w:ascii="Garamond" w:hAnsi="Garamond"/>
          <w:sz w:val="24"/>
          <w:szCs w:val="24"/>
        </w:rPr>
        <w:tab/>
        <w:t>transfer by Homeowner into an inter vivos trust in which the Homeowner is the beneficiary.</w:t>
      </w:r>
    </w:p>
    <w:p w14:paraId="176C647D" w14:textId="6B476F9A" w:rsidR="008B20C3" w:rsidRPr="00655835" w:rsidRDefault="00000000" w:rsidP="007D0C83">
      <w:pPr>
        <w:pStyle w:val="Doc"/>
        <w:spacing w:afterLines="120" w:after="288"/>
        <w:ind w:left="0" w:firstLine="1440"/>
        <w:rPr>
          <w:rFonts w:ascii="Garamond" w:hAnsi="Garamond"/>
          <w:sz w:val="24"/>
          <w:szCs w:val="24"/>
        </w:rPr>
      </w:pPr>
      <w:r w:rsidRPr="00655835">
        <w:rPr>
          <w:rFonts w:ascii="Garamond" w:hAnsi="Garamond"/>
          <w:sz w:val="24"/>
          <w:szCs w:val="24"/>
        </w:rPr>
        <w:t xml:space="preserve">(b)                  Before proceeding with a transfer under this Section 8.03, the Homeowner must give the </w:t>
      </w:r>
      <w:r w:rsidR="00885DAF">
        <w:rPr>
          <w:rFonts w:ascii="Garamond" w:hAnsi="Garamond"/>
          <w:sz w:val="24"/>
          <w:szCs w:val="24"/>
        </w:rPr>
        <w:t>HABITAT FOR HUMANITY AFFILIATE NAME</w:t>
      </w:r>
      <w:r w:rsidRPr="00655835">
        <w:rPr>
          <w:rFonts w:ascii="Garamond" w:hAnsi="Garamond"/>
          <w:sz w:val="24"/>
          <w:szCs w:val="24"/>
        </w:rPr>
        <w:t xml:space="preserve"> at least 30 days prior written notice, prom</w:t>
      </w:r>
      <w:r w:rsidR="00A1584C" w:rsidRPr="00655835">
        <w:rPr>
          <w:rFonts w:ascii="Garamond" w:hAnsi="Garamond"/>
          <w:sz w:val="24"/>
          <w:szCs w:val="24"/>
        </w:rPr>
        <w:t xml:space="preserve">ptly provide the </w:t>
      </w:r>
      <w:r w:rsidR="00885DAF">
        <w:rPr>
          <w:rFonts w:ascii="Garamond" w:hAnsi="Garamond"/>
          <w:sz w:val="24"/>
          <w:szCs w:val="24"/>
        </w:rPr>
        <w:t>HABITAT FOR HUMANITY AFFILIATE NAME</w:t>
      </w:r>
      <w:r w:rsidRPr="00655835">
        <w:rPr>
          <w:rFonts w:ascii="Garamond" w:hAnsi="Garamond"/>
          <w:sz w:val="24"/>
          <w:szCs w:val="24"/>
        </w:rPr>
        <w:t xml:space="preserve"> with related documentation requested by the </w:t>
      </w:r>
      <w:r w:rsidR="00885DAF">
        <w:rPr>
          <w:rFonts w:ascii="Garamond" w:hAnsi="Garamond"/>
          <w:sz w:val="24"/>
          <w:szCs w:val="24"/>
        </w:rPr>
        <w:t>HABITAT FOR HUMANITY AFFILIATE NAME</w:t>
      </w:r>
      <w:r w:rsidRPr="00655835">
        <w:rPr>
          <w:rFonts w:ascii="Garamond" w:hAnsi="Garamond"/>
          <w:sz w:val="24"/>
          <w:szCs w:val="24"/>
        </w:rPr>
        <w:t xml:space="preserve"> and obtain the </w:t>
      </w:r>
      <w:r w:rsidR="00885DAF">
        <w:rPr>
          <w:rFonts w:ascii="Garamond" w:hAnsi="Garamond"/>
          <w:sz w:val="24"/>
          <w:szCs w:val="24"/>
        </w:rPr>
        <w:t>HABITAT FOR HUMANITY AFFILIATE NAME</w:t>
      </w:r>
      <w:r w:rsidR="00A1584C" w:rsidRPr="00655835">
        <w:rPr>
          <w:rFonts w:ascii="Garamond" w:hAnsi="Garamond"/>
          <w:sz w:val="24"/>
          <w:szCs w:val="24"/>
        </w:rPr>
        <w:t xml:space="preserve">’s </w:t>
      </w:r>
      <w:r w:rsidRPr="00655835">
        <w:rPr>
          <w:rFonts w:ascii="Garamond" w:hAnsi="Garamond"/>
          <w:sz w:val="24"/>
          <w:szCs w:val="24"/>
        </w:rPr>
        <w:t>written confirmation that the transfer qualifies as a permitted transfer under subsection (a).</w:t>
      </w:r>
    </w:p>
    <w:p w14:paraId="26E1E45F" w14:textId="7966B8C0" w:rsidR="008B20C3" w:rsidRPr="00655835" w:rsidRDefault="00000000" w:rsidP="008B20C3">
      <w:pPr>
        <w:pStyle w:val="Doc"/>
        <w:spacing w:afterLines="120" w:after="288"/>
        <w:ind w:left="0" w:firstLine="1440"/>
        <w:rPr>
          <w:rFonts w:ascii="Garamond" w:hAnsi="Garamond"/>
          <w:sz w:val="24"/>
          <w:szCs w:val="24"/>
        </w:rPr>
      </w:pPr>
      <w:r w:rsidRPr="00655835">
        <w:rPr>
          <w:rFonts w:ascii="Garamond" w:hAnsi="Garamond"/>
          <w:sz w:val="24"/>
          <w:szCs w:val="24"/>
        </w:rPr>
        <w:t xml:space="preserve">(c)                  Any transferee permitted under this Section 8.03 will take title subject to all the terms and conditions of this Declaration and must execute and record such documents as the </w:t>
      </w:r>
      <w:r w:rsidR="00885DAF">
        <w:rPr>
          <w:rFonts w:ascii="Garamond" w:hAnsi="Garamond"/>
          <w:sz w:val="24"/>
          <w:szCs w:val="24"/>
        </w:rPr>
        <w:t>HABITAT FOR HUMANITY AFFILIATE NAME</w:t>
      </w:r>
      <w:r w:rsidR="00A1584C" w:rsidRPr="00655835">
        <w:rPr>
          <w:rFonts w:ascii="Garamond" w:hAnsi="Garamond"/>
          <w:sz w:val="24"/>
          <w:szCs w:val="24"/>
        </w:rPr>
        <w:t xml:space="preserve"> may require and</w:t>
      </w:r>
      <w:r w:rsidRPr="00655835">
        <w:rPr>
          <w:rFonts w:ascii="Garamond" w:hAnsi="Garamond"/>
          <w:sz w:val="24"/>
          <w:szCs w:val="24"/>
        </w:rPr>
        <w:t xml:space="preserve"> approve.</w:t>
      </w:r>
      <w:r w:rsidR="005E6DB9" w:rsidRPr="00655835">
        <w:rPr>
          <w:rFonts w:ascii="Garamond" w:hAnsi="Garamond"/>
          <w:sz w:val="24"/>
          <w:szCs w:val="24"/>
        </w:rPr>
        <w:t xml:space="preserve"> </w:t>
      </w:r>
      <w:r w:rsidR="009041B7" w:rsidRPr="00655835">
        <w:rPr>
          <w:rFonts w:ascii="Garamond" w:hAnsi="Garamond"/>
          <w:sz w:val="24"/>
          <w:szCs w:val="24"/>
        </w:rPr>
        <w:t>No</w:t>
      </w:r>
      <w:r w:rsidR="00A1584C" w:rsidRPr="00655835">
        <w:rPr>
          <w:rFonts w:ascii="Garamond" w:hAnsi="Garamond"/>
          <w:sz w:val="24"/>
          <w:szCs w:val="24"/>
        </w:rPr>
        <w:t xml:space="preserve"> transfers to any of the parties listed in sub-paragraph (ii) unless they are an Eligible Buyer so long as the fee estate of </w:t>
      </w:r>
      <w:r w:rsidR="00885DAF">
        <w:rPr>
          <w:rFonts w:ascii="Garamond" w:hAnsi="Garamond"/>
          <w:sz w:val="24"/>
          <w:szCs w:val="24"/>
        </w:rPr>
        <w:t>HABITAT FOR HUMANITY AFFILIATE NAME</w:t>
      </w:r>
      <w:r w:rsidR="009041B7" w:rsidRPr="00655835">
        <w:rPr>
          <w:rFonts w:ascii="Garamond" w:hAnsi="Garamond"/>
          <w:sz w:val="24"/>
          <w:szCs w:val="24"/>
        </w:rPr>
        <w:t xml:space="preserve"> in the Land is encumbered by the security interest of a grantor of a governmental grant or loan.</w:t>
      </w:r>
      <w:commentRangeEnd w:id="24"/>
      <w:r w:rsidR="00885DAF" w:rsidRPr="00655835">
        <w:rPr>
          <w:rStyle w:val="CommentReference"/>
          <w:rFonts w:ascii="Garamond" w:hAnsi="Garamond"/>
          <w:sz w:val="24"/>
          <w:szCs w:val="24"/>
        </w:rPr>
        <w:commentReference w:id="24"/>
      </w:r>
    </w:p>
    <w:p w14:paraId="626EEAD1" w14:textId="77777777" w:rsidR="00364AAB" w:rsidRPr="00655835" w:rsidRDefault="00000000" w:rsidP="00364AAB">
      <w:pPr>
        <w:pStyle w:val="Heading1"/>
        <w:spacing w:after="288"/>
        <w:rPr>
          <w:rFonts w:ascii="Garamond" w:hAnsi="Garamond" w:cs="Times New Roman"/>
          <w:b/>
          <w:color w:val="auto"/>
          <w:sz w:val="24"/>
          <w:szCs w:val="24"/>
        </w:rPr>
      </w:pPr>
      <w:r w:rsidRPr="00655835">
        <w:rPr>
          <w:rFonts w:ascii="Garamond" w:hAnsi="Garamond" w:cs="Times New Roman"/>
          <w:b/>
          <w:color w:val="auto"/>
          <w:sz w:val="24"/>
          <w:szCs w:val="24"/>
        </w:rPr>
        <w:t>ARTICLE 11:   Reserved</w:t>
      </w:r>
    </w:p>
    <w:p w14:paraId="54333C4D" w14:textId="77777777" w:rsidR="00364AAB" w:rsidRPr="00655835" w:rsidRDefault="00000000" w:rsidP="00364AAB">
      <w:pPr>
        <w:pStyle w:val="Heading1"/>
        <w:spacing w:after="288"/>
        <w:rPr>
          <w:rFonts w:ascii="Garamond" w:hAnsi="Garamond" w:cs="Times New Roman"/>
          <w:b/>
          <w:color w:val="auto"/>
          <w:sz w:val="24"/>
          <w:szCs w:val="24"/>
        </w:rPr>
      </w:pPr>
      <w:r w:rsidRPr="00655835">
        <w:rPr>
          <w:rFonts w:ascii="Garamond" w:hAnsi="Garamond" w:cs="Times New Roman"/>
          <w:b/>
          <w:color w:val="auto"/>
          <w:sz w:val="24"/>
          <w:szCs w:val="24"/>
        </w:rPr>
        <w:t>ARTICLE 12: Default</w:t>
      </w:r>
    </w:p>
    <w:p w14:paraId="4C9D30C9" w14:textId="61269353"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 xml:space="preserve">12.1 WHAT HAPPENS IF HOMEOWNER FAILS TO MAKE PAYMENTS TO </w:t>
      </w:r>
      <w:r w:rsidR="00885DAF">
        <w:rPr>
          <w:rFonts w:ascii="Garamond" w:hAnsi="Garamond"/>
          <w:sz w:val="24"/>
          <w:szCs w:val="24"/>
        </w:rPr>
        <w:t>HABITAT FOR HUMANITY AFFILIATE NAME</w:t>
      </w:r>
      <w:r w:rsidRPr="00655835">
        <w:rPr>
          <w:rFonts w:ascii="Garamond" w:hAnsi="Garamond"/>
          <w:sz w:val="24"/>
          <w:szCs w:val="24"/>
        </w:rPr>
        <w:t xml:space="preserve"> THAT ARE REQUIRED BY THE LEASE OR FAILS TO MAKE PAYMENTS UNDER THE PERMITTED LOAN:  It will be an event of default if Homeowner fails to pay the Le</w:t>
      </w:r>
      <w:r w:rsidR="009041B7" w:rsidRPr="00655835">
        <w:rPr>
          <w:rFonts w:ascii="Garamond" w:hAnsi="Garamond"/>
          <w:sz w:val="24"/>
          <w:szCs w:val="24"/>
        </w:rPr>
        <w:t xml:space="preserve">ase Fee (including any late fee or </w:t>
      </w:r>
      <w:r w:rsidRPr="00655835">
        <w:rPr>
          <w:rFonts w:ascii="Garamond" w:hAnsi="Garamond"/>
          <w:sz w:val="24"/>
          <w:szCs w:val="24"/>
        </w:rPr>
        <w:t xml:space="preserve">interest on the Lease Fee) and such </w:t>
      </w:r>
      <w:r w:rsidRPr="00655835">
        <w:rPr>
          <w:rFonts w:ascii="Garamond" w:hAnsi="Garamond"/>
          <w:sz w:val="24"/>
          <w:szCs w:val="24"/>
        </w:rPr>
        <w:lastRenderedPageBreak/>
        <w:t>failure is not cured by Homeow</w:t>
      </w:r>
      <w:r w:rsidR="009041B7" w:rsidRPr="00655835">
        <w:rPr>
          <w:rFonts w:ascii="Garamond" w:hAnsi="Garamond"/>
          <w:sz w:val="24"/>
          <w:szCs w:val="24"/>
        </w:rPr>
        <w:t>ner or a Permitted Lender within</w:t>
      </w:r>
      <w:r w:rsidRPr="00655835">
        <w:rPr>
          <w:rFonts w:ascii="Garamond" w:hAnsi="Garamond"/>
          <w:sz w:val="24"/>
          <w:szCs w:val="24"/>
        </w:rPr>
        <w:t xml:space="preserve"> </w:t>
      </w:r>
      <w:r w:rsidR="009041B7" w:rsidRPr="00655835">
        <w:rPr>
          <w:rFonts w:ascii="Garamond" w:hAnsi="Garamond"/>
          <w:sz w:val="24"/>
          <w:szCs w:val="24"/>
        </w:rPr>
        <w:t xml:space="preserve">60 </w:t>
      </w:r>
      <w:r w:rsidRPr="00655835">
        <w:rPr>
          <w:rFonts w:ascii="Garamond" w:hAnsi="Garamond"/>
          <w:sz w:val="24"/>
          <w:szCs w:val="24"/>
        </w:rPr>
        <w:t xml:space="preserve">days after notice of such failure is given by </w:t>
      </w:r>
      <w:r w:rsidR="00885DAF">
        <w:rPr>
          <w:rFonts w:ascii="Garamond" w:hAnsi="Garamond"/>
          <w:sz w:val="24"/>
          <w:szCs w:val="24"/>
        </w:rPr>
        <w:t>HABITAT FOR HUMANITY AFFILIATE NAME</w:t>
      </w:r>
      <w:r w:rsidRPr="00655835">
        <w:rPr>
          <w:rFonts w:ascii="Garamond" w:hAnsi="Garamond"/>
          <w:sz w:val="24"/>
          <w:szCs w:val="24"/>
        </w:rPr>
        <w:t xml:space="preserve"> to Homeowner and Permitted Lender. It will be an event of default if Homeowner fails to pay other charges required by this Lease and such failure is not cured by Homeowner or a Permitted Lender within 30 days after notice of such failure is given by </w:t>
      </w:r>
      <w:r w:rsidR="00885DAF">
        <w:rPr>
          <w:rFonts w:ascii="Garamond" w:hAnsi="Garamond"/>
          <w:sz w:val="24"/>
          <w:szCs w:val="24"/>
        </w:rPr>
        <w:t>HABITAT FOR HUMANITY AFFILIATE NAME</w:t>
      </w:r>
      <w:r w:rsidRPr="00655835">
        <w:rPr>
          <w:rFonts w:ascii="Garamond" w:hAnsi="Garamond"/>
          <w:sz w:val="24"/>
          <w:szCs w:val="24"/>
        </w:rPr>
        <w:t xml:space="preserve"> to Homeowner and Permitted Lender. However, if Homeowner or Permitted Lender makes a partial payment of at least two-thirds of the amount owed during the cure period, then the cure period will be extended by an additional 30 days.</w:t>
      </w:r>
    </w:p>
    <w:p w14:paraId="45656E8E" w14:textId="7DDFA7C3" w:rsidR="00364AAB" w:rsidRPr="00655835" w:rsidRDefault="00000000" w:rsidP="00364AAB">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It will also be an event of default if Homeowner fails to pay any amount of money due by the terms of the Permitted Loan within 30 days after the Permitted Lender has sent the Homeowner notice of such default.</w:t>
      </w:r>
    </w:p>
    <w:p w14:paraId="5F4F07C3" w14:textId="369FCF9B" w:rsidR="00364AAB" w:rsidRPr="00655835" w:rsidRDefault="00000000" w:rsidP="00364AAB">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 xml:space="preserve">12.2 WHAT HAPPENS IF HOMEOWNER VIOLATES OTHER (NONMONETARY) TERMS OF THE LEASE:  It will be an event of default if Homeowner by action or inaction fails to abide by any other requirement or restriction stated in this Lease, and such failure is not cured by Homeowner or a Permitted Lender within 60 days after notice of such failure is given by </w:t>
      </w:r>
      <w:r w:rsidR="00885DAF">
        <w:rPr>
          <w:rFonts w:ascii="Garamond" w:hAnsi="Garamond"/>
          <w:sz w:val="24"/>
          <w:szCs w:val="24"/>
        </w:rPr>
        <w:t>HABITAT FOR HUMANITY AFFILIATE NAME</w:t>
      </w:r>
      <w:r w:rsidRPr="00655835">
        <w:rPr>
          <w:rFonts w:ascii="Garamond" w:hAnsi="Garamond"/>
          <w:sz w:val="24"/>
          <w:szCs w:val="24"/>
        </w:rPr>
        <w:t xml:space="preserve"> to Homeowner and Permitted Lender. However, if Homeowner or Permitted Lender has begun to cure such default within the 60-day cure period, has notified </w:t>
      </w:r>
      <w:r w:rsidR="00885DAF">
        <w:rPr>
          <w:rFonts w:ascii="Garamond" w:hAnsi="Garamond"/>
          <w:sz w:val="24"/>
          <w:szCs w:val="24"/>
        </w:rPr>
        <w:t>HABITAT FOR HUMANITY AFFILIATE NAME</w:t>
      </w:r>
      <w:r w:rsidRPr="00655835">
        <w:rPr>
          <w:rFonts w:ascii="Garamond" w:hAnsi="Garamond"/>
          <w:sz w:val="24"/>
          <w:szCs w:val="24"/>
        </w:rPr>
        <w:t xml:space="preserve"> of its intention to cure the default, and is continuing such cure with due diligence but cannot complete the cure within the 60-day cure period, the cure period will be extended for as much additional time as may be reasonably required to complete the cure.</w:t>
      </w:r>
    </w:p>
    <w:p w14:paraId="75E9BD4C" w14:textId="77777777" w:rsidR="00364AAB" w:rsidRPr="00655835" w:rsidRDefault="00000000" w:rsidP="00364AAB">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 xml:space="preserve">12.3  WHAT HAPPENS IF HOMEOWNER DEFAULTS AS A RESULT OF JUDICIAL PROCESS: It will be an event of default if Homeowner’s Home or interest  in the Land is taken on execution or by other process of law, or if Homeowner is judicially declared bankrupt or insolvent according to law, or if any assignment is made of the property of Homeowner for the benefit of creditors, or if a receiver, trustee in involuntary bankruptcy or other similar officer is appointed to take charge of any substantial part of the Home or Homeowner’s interest in the Land by a court of competent jurisdiction, or if a petition is filed for the reorganization of Homeowner under any provisions of the Bankruptcy Act now or hereafter enacted, or if Homeowner files a petition for such reorganization, or for arrangements under any provision of the Bankruptcy Act now or hereafter enacted and providing a plan for a debtor to settle, satisfy or extend the time for payment of debts. </w:t>
      </w:r>
    </w:p>
    <w:p w14:paraId="230FF74F" w14:textId="72BEA3B5"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12.4 A DEFAULT (UNCURED VIOLATION) GIVES </w:t>
      </w:r>
      <w:r w:rsidR="00885DAF">
        <w:rPr>
          <w:rFonts w:ascii="Garamond" w:hAnsi="Garamond"/>
          <w:sz w:val="24"/>
          <w:szCs w:val="24"/>
        </w:rPr>
        <w:t>HABITAT FOR HUMANITY AFFILIATE NAME</w:t>
      </w:r>
      <w:r w:rsidRPr="00655835">
        <w:rPr>
          <w:rFonts w:ascii="Garamond" w:hAnsi="Garamond"/>
          <w:sz w:val="24"/>
          <w:szCs w:val="24"/>
        </w:rPr>
        <w:t xml:space="preserve"> THE RIGHT TO TERMINATE THE LEASE, EXERCISE ITS PURCHASE OPTION, AND EXERCISE ALL OTHER LEGAL REMEDIES: In the event of any events of default described above and upon the expiration of any applicable cure period, </w:t>
      </w:r>
      <w:r w:rsidR="00885DAF">
        <w:rPr>
          <w:rFonts w:ascii="Garamond" w:hAnsi="Garamond"/>
          <w:sz w:val="24"/>
          <w:szCs w:val="24"/>
        </w:rPr>
        <w:t>HABITAT FOR HUMANITY AFFILIATE NAME</w:t>
      </w:r>
      <w:r w:rsidRPr="00655835">
        <w:rPr>
          <w:rFonts w:ascii="Garamond" w:hAnsi="Garamond"/>
          <w:sz w:val="24"/>
          <w:szCs w:val="24"/>
        </w:rPr>
        <w:t xml:space="preserve"> may, immediately or at any time thereafter, exercise all rights and remedies available to </w:t>
      </w:r>
      <w:r w:rsidR="00885DAF">
        <w:rPr>
          <w:rFonts w:ascii="Garamond" w:hAnsi="Garamond"/>
          <w:sz w:val="24"/>
          <w:szCs w:val="24"/>
        </w:rPr>
        <w:t>HABITAT FOR HUMANITY AFFILIATE NAME</w:t>
      </w:r>
      <w:r w:rsidRPr="00655835">
        <w:rPr>
          <w:rFonts w:ascii="Garamond" w:hAnsi="Garamond"/>
          <w:sz w:val="24"/>
          <w:szCs w:val="24"/>
        </w:rPr>
        <w:t xml:space="preserve"> at law or in equity including but not limited to the following remedies: </w:t>
      </w:r>
    </w:p>
    <w:p w14:paraId="368F5E5A" w14:textId="2BF21098"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a)  TERMINATION:  In the case of any of the events of default described above, </w:t>
      </w:r>
      <w:r w:rsidR="00885DAF">
        <w:rPr>
          <w:rFonts w:ascii="Garamond" w:hAnsi="Garamond"/>
          <w:sz w:val="24"/>
          <w:szCs w:val="24"/>
        </w:rPr>
        <w:t>HABITAT FOR HUMANITY AFFILIATE NAME</w:t>
      </w:r>
      <w:r w:rsidRPr="00655835">
        <w:rPr>
          <w:rFonts w:ascii="Garamond" w:hAnsi="Garamond"/>
          <w:sz w:val="24"/>
          <w:szCs w:val="24"/>
        </w:rPr>
        <w:t xml:space="preserve"> may terminate this Lease and initiate summary proceedings under applicable law against Homeowner, and </w:t>
      </w:r>
      <w:r w:rsidR="00885DAF">
        <w:rPr>
          <w:rFonts w:ascii="Garamond" w:hAnsi="Garamond"/>
          <w:sz w:val="24"/>
          <w:szCs w:val="24"/>
        </w:rPr>
        <w:t>HABITAT FOR HUMANITY AFFILIATE NAME</w:t>
      </w:r>
      <w:r w:rsidRPr="00655835">
        <w:rPr>
          <w:rFonts w:ascii="Garamond" w:hAnsi="Garamond"/>
          <w:sz w:val="24"/>
          <w:szCs w:val="24"/>
        </w:rPr>
        <w:t xml:space="preserve"> will have all the rights and remedies consistent with such laws and resulting court orders to enter and </w:t>
      </w:r>
      <w:r w:rsidRPr="00655835">
        <w:rPr>
          <w:rFonts w:ascii="Garamond" w:hAnsi="Garamond"/>
          <w:sz w:val="24"/>
          <w:szCs w:val="24"/>
        </w:rPr>
        <w:lastRenderedPageBreak/>
        <w:t xml:space="preserve">repossess the entire Land and Home and expel Homeowner and those claiming rights through Homeowner. In addition, </w:t>
      </w:r>
      <w:r w:rsidR="00885DAF">
        <w:rPr>
          <w:rFonts w:ascii="Garamond" w:hAnsi="Garamond"/>
          <w:sz w:val="24"/>
          <w:szCs w:val="24"/>
        </w:rPr>
        <w:t>HABITAT FOR HUMANITY AFFILIATE NAME</w:t>
      </w:r>
      <w:r w:rsidRPr="00655835">
        <w:rPr>
          <w:rFonts w:ascii="Garamond" w:hAnsi="Garamond"/>
          <w:sz w:val="24"/>
          <w:szCs w:val="24"/>
        </w:rPr>
        <w:t xml:space="preserve"> will have such additional rights and remedies as are permitted by law to recover from Homeowner arrears of rent and damages from any breach of any covenant of this Lease. </w:t>
      </w:r>
    </w:p>
    <w:p w14:paraId="35237591" w14:textId="639D8DF8"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 xml:space="preserve">If </w:t>
      </w:r>
      <w:r w:rsidR="00885DAF">
        <w:rPr>
          <w:rFonts w:ascii="Garamond" w:hAnsi="Garamond"/>
          <w:sz w:val="24"/>
          <w:szCs w:val="24"/>
        </w:rPr>
        <w:t>HABITAT FOR HUMANITY AFFILIATE NAME</w:t>
      </w:r>
      <w:r w:rsidRPr="00655835">
        <w:rPr>
          <w:rFonts w:ascii="Garamond" w:hAnsi="Garamond"/>
          <w:sz w:val="24"/>
          <w:szCs w:val="24"/>
        </w:rPr>
        <w:t xml:space="preserve"> elects to terminate the Lease, then the Permitted Lender will have the right (subject to Article 8 above and the attached Exhibit D: PERMITTED LOANS) to postpone and extend the specified date for the termination of the Lease for a period sufficient to enable the Permitted Lender or its designee to acquire the Homeowner’s interest in the Home and the Land by foreclosure of its mortgage or otherwise.</w:t>
      </w:r>
    </w:p>
    <w:p w14:paraId="2C621178" w14:textId="1CCE7AD3" w:rsidR="00364AAB" w:rsidRPr="00655835" w:rsidRDefault="00000000" w:rsidP="00364AAB">
      <w:pPr>
        <w:widowControl w:val="0"/>
        <w:autoSpaceDE w:val="0"/>
        <w:autoSpaceDN w:val="0"/>
        <w:adjustRightInd w:val="0"/>
        <w:spacing w:afterLines="120" w:after="288"/>
        <w:rPr>
          <w:rFonts w:ascii="Garamond" w:eastAsia="Calibri" w:hAnsi="Garamond"/>
          <w:bCs/>
        </w:rPr>
      </w:pPr>
      <w:r w:rsidRPr="00655835">
        <w:rPr>
          <w:rFonts w:ascii="Garamond" w:hAnsi="Garamond"/>
        </w:rPr>
        <w:t xml:space="preserve">b)  EXERCISE OF DEFAULT PURCHASE OPTION: In the case of any of the events of default described above, </w:t>
      </w:r>
      <w:r w:rsidRPr="00655835">
        <w:rPr>
          <w:rFonts w:ascii="Garamond" w:eastAsia="Calibri" w:hAnsi="Garamond"/>
          <w:bCs/>
        </w:rPr>
        <w:t xml:space="preserve">Homeowner hereby grants to </w:t>
      </w:r>
      <w:r w:rsidR="00885DAF">
        <w:rPr>
          <w:rFonts w:ascii="Garamond" w:eastAsia="Calibri" w:hAnsi="Garamond"/>
          <w:bCs/>
        </w:rPr>
        <w:t>HABITAT FOR HUMANITY AFFILIATE NAME</w:t>
      </w:r>
      <w:r w:rsidRPr="00655835">
        <w:rPr>
          <w:rFonts w:ascii="Garamond" w:eastAsia="Calibri" w:hAnsi="Garamond"/>
          <w:bCs/>
        </w:rPr>
        <w:t xml:space="preserve"> (or its assignee) the option to purchase the Home for the lesser of the fair market value or the base price of the Home (“</w:t>
      </w:r>
      <w:r w:rsidRPr="00655835">
        <w:rPr>
          <w:rFonts w:ascii="Garamond" w:eastAsia="Calibri" w:hAnsi="Garamond"/>
          <w:b/>
        </w:rPr>
        <w:t>Default Purchase Option Price</w:t>
      </w:r>
      <w:r w:rsidRPr="00655835">
        <w:rPr>
          <w:rFonts w:ascii="Garamond" w:eastAsia="Calibri" w:hAnsi="Garamond"/>
          <w:bCs/>
        </w:rPr>
        <w:t>”). Within 3</w:t>
      </w:r>
      <w:r w:rsidR="00A57520" w:rsidRPr="00655835">
        <w:rPr>
          <w:rFonts w:ascii="Garamond" w:eastAsia="Calibri" w:hAnsi="Garamond"/>
          <w:bCs/>
        </w:rPr>
        <w:t>0</w:t>
      </w:r>
      <w:r w:rsidRPr="00655835">
        <w:rPr>
          <w:rFonts w:ascii="Garamond" w:eastAsia="Calibri" w:hAnsi="Garamond"/>
          <w:bCs/>
        </w:rPr>
        <w:t xml:space="preserve"> days after the expiration of any applicable cure period as established in Sections 12.1 or 12.2 above, or within</w:t>
      </w:r>
      <w:r w:rsidR="009041B7" w:rsidRPr="00655835">
        <w:rPr>
          <w:rFonts w:ascii="Garamond" w:eastAsia="Calibri" w:hAnsi="Garamond"/>
          <w:bCs/>
        </w:rPr>
        <w:t xml:space="preserve"> </w:t>
      </w:r>
      <w:r w:rsidRPr="00655835">
        <w:rPr>
          <w:rFonts w:ascii="Garamond" w:eastAsia="Calibri" w:hAnsi="Garamond"/>
          <w:bCs/>
        </w:rPr>
        <w:t xml:space="preserve">30 days after any of the events constituting an Event of Default under Section 12.3 above, </w:t>
      </w:r>
      <w:r w:rsidR="00885DAF">
        <w:rPr>
          <w:rFonts w:ascii="Garamond" w:eastAsia="Calibri" w:hAnsi="Garamond"/>
          <w:bCs/>
        </w:rPr>
        <w:t>HABITAT FOR HUMANITY AFFILIATE NAME</w:t>
      </w:r>
      <w:r w:rsidRPr="00655835">
        <w:rPr>
          <w:rFonts w:ascii="Garamond" w:eastAsia="Calibri" w:hAnsi="Garamond"/>
          <w:bCs/>
        </w:rPr>
        <w:t xml:space="preserve"> must notify the Homeowner and the Permitted Lender(s) of its decision to exercise its option to purchase under this Section 12.4(b). Not later than 90 days after </w:t>
      </w:r>
      <w:r w:rsidR="00885DAF">
        <w:rPr>
          <w:rFonts w:ascii="Garamond" w:eastAsia="Calibri" w:hAnsi="Garamond"/>
          <w:bCs/>
        </w:rPr>
        <w:t>HABITAT FOR HUMANITY AFFILIATE NAME</w:t>
      </w:r>
      <w:r w:rsidRPr="00655835">
        <w:rPr>
          <w:rFonts w:ascii="Garamond" w:eastAsia="Calibri" w:hAnsi="Garamond"/>
          <w:bCs/>
        </w:rPr>
        <w:t xml:space="preserve"> gives notice to the Homeowner of its intent to exercise its option under this Section 12.4(b), </w:t>
      </w:r>
      <w:r w:rsidR="00885DAF">
        <w:rPr>
          <w:rFonts w:ascii="Garamond" w:eastAsia="Calibri" w:hAnsi="Garamond"/>
          <w:bCs/>
        </w:rPr>
        <w:t>HABITAT FOR HUMANITY AFFILIATE NAME</w:t>
      </w:r>
      <w:r w:rsidRPr="00655835">
        <w:rPr>
          <w:rFonts w:ascii="Garamond" w:eastAsia="Calibri" w:hAnsi="Garamond"/>
          <w:bCs/>
        </w:rPr>
        <w:t xml:space="preserve"> or its assignee will purchase the Home for the </w:t>
      </w:r>
      <w:r w:rsidRPr="00655835">
        <w:rPr>
          <w:rFonts w:ascii="Garamond" w:hAnsi="Garamond"/>
        </w:rPr>
        <w:t>Default</w:t>
      </w:r>
      <w:r w:rsidRPr="00655835">
        <w:rPr>
          <w:rFonts w:ascii="Garamond" w:eastAsia="Calibri" w:hAnsi="Garamond"/>
          <w:bCs/>
        </w:rPr>
        <w:t xml:space="preserve"> Purchase Option Price. </w:t>
      </w:r>
    </w:p>
    <w:p w14:paraId="4945019C" w14:textId="273BC179" w:rsidR="00364AAB" w:rsidRPr="00655835" w:rsidRDefault="00000000" w:rsidP="00364AAB">
      <w:pPr>
        <w:pStyle w:val="BodySingle"/>
        <w:spacing w:afterLines="120" w:after="288" w:line="240" w:lineRule="auto"/>
        <w:ind w:firstLine="0"/>
        <w:jc w:val="both"/>
        <w:rPr>
          <w:rFonts w:ascii="Garamond" w:eastAsia="Calibri" w:hAnsi="Garamond"/>
          <w:bCs/>
          <w:color w:val="auto"/>
          <w:szCs w:val="24"/>
        </w:rPr>
      </w:pPr>
      <w:r w:rsidRPr="00655835">
        <w:rPr>
          <w:rFonts w:ascii="Garamond" w:hAnsi="Garamond"/>
          <w:color w:val="auto"/>
          <w:szCs w:val="24"/>
        </w:rPr>
        <w:t xml:space="preserve">c)  </w:t>
      </w:r>
      <w:r w:rsidRPr="00655835">
        <w:rPr>
          <w:rFonts w:ascii="Garamond" w:eastAsia="Calibri" w:hAnsi="Garamond"/>
          <w:bCs/>
          <w:color w:val="auto"/>
          <w:szCs w:val="24"/>
        </w:rPr>
        <w:t xml:space="preserve">OTHER REMEDIES: </w:t>
      </w:r>
      <w:r w:rsidR="00885DAF">
        <w:rPr>
          <w:rFonts w:ascii="Garamond" w:eastAsia="Calibri" w:hAnsi="Garamond"/>
          <w:bCs/>
          <w:color w:val="auto"/>
          <w:szCs w:val="24"/>
        </w:rPr>
        <w:t>HABITAT FOR HUMANITY AFFILIATE NAME</w:t>
      </w:r>
      <w:r w:rsidRPr="00655835">
        <w:rPr>
          <w:rFonts w:ascii="Garamond" w:eastAsia="Calibri" w:hAnsi="Garamond"/>
          <w:bCs/>
          <w:color w:val="auto"/>
          <w:szCs w:val="24"/>
        </w:rPr>
        <w:t xml:space="preserve"> may s</w:t>
      </w:r>
      <w:r w:rsidRPr="00655835">
        <w:rPr>
          <w:rFonts w:ascii="Garamond" w:hAnsi="Garamond"/>
          <w:color w:val="auto"/>
          <w:szCs w:val="24"/>
        </w:rPr>
        <w:t>pecifically enforce the obligations Homeowner is required to perform by the terms of this Lease or such other equitable relief as may be appropriate in the circumstances such as a restraining order and injunction, receivership, and the like.</w:t>
      </w:r>
    </w:p>
    <w:p w14:paraId="775B8F6A" w14:textId="5E66FDB7" w:rsidR="00364AAB" w:rsidRPr="00655835" w:rsidRDefault="00000000" w:rsidP="00364AAB">
      <w:pPr>
        <w:widowControl w:val="0"/>
        <w:autoSpaceDE w:val="0"/>
        <w:autoSpaceDN w:val="0"/>
        <w:adjustRightInd w:val="0"/>
        <w:spacing w:afterLines="120" w:after="288"/>
        <w:rPr>
          <w:rFonts w:ascii="Garamond" w:eastAsia="Calibri" w:hAnsi="Garamond"/>
          <w:bCs/>
        </w:rPr>
      </w:pPr>
      <w:r w:rsidRPr="00655835">
        <w:rPr>
          <w:rFonts w:ascii="Garamond" w:hAnsi="Garamond"/>
        </w:rPr>
        <w:t xml:space="preserve">12.5 WHAT HAPPENS IF </w:t>
      </w:r>
      <w:r w:rsidR="00885DAF">
        <w:rPr>
          <w:rFonts w:ascii="Garamond" w:hAnsi="Garamond"/>
        </w:rPr>
        <w:t>HABITAT FOR HUMANITY AFFILIATE NAME</w:t>
      </w:r>
      <w:r w:rsidRPr="00655835">
        <w:rPr>
          <w:rFonts w:ascii="Garamond" w:eastAsia="Calibri" w:hAnsi="Garamond"/>
          <w:bCs/>
        </w:rPr>
        <w:t xml:space="preserve"> </w:t>
      </w:r>
      <w:r w:rsidRPr="00655835">
        <w:rPr>
          <w:rFonts w:ascii="Garamond" w:hAnsi="Garamond"/>
        </w:rPr>
        <w:t xml:space="preserve">DEFAULTS:  </w:t>
      </w:r>
      <w:r w:rsidR="00885DAF">
        <w:rPr>
          <w:rFonts w:ascii="Garamond" w:hAnsi="Garamond"/>
        </w:rPr>
        <w:t>HABITAT FOR HUMANITY AFFILIATE NAME</w:t>
      </w:r>
      <w:r w:rsidRPr="00655835">
        <w:rPr>
          <w:rFonts w:ascii="Garamond" w:hAnsi="Garamond"/>
        </w:rPr>
        <w:t xml:space="preserve"> will not be in default in the performance of any of its obligations under this Lease unless and until </w:t>
      </w:r>
      <w:r w:rsidR="00885DAF">
        <w:rPr>
          <w:rFonts w:ascii="Garamond" w:hAnsi="Garamond"/>
        </w:rPr>
        <w:t>HABITAT FOR HUMANITY AFFILIATE NAME</w:t>
      </w:r>
      <w:r w:rsidRPr="00655835">
        <w:rPr>
          <w:rFonts w:ascii="Garamond" w:hAnsi="Garamond"/>
        </w:rPr>
        <w:t xml:space="preserve"> has failed to perform such obligations within 60 days, or such additional time as is reasonably required to correct any default, after notice by Homeowner to </w:t>
      </w:r>
      <w:r w:rsidR="00885DAF">
        <w:rPr>
          <w:rFonts w:ascii="Garamond" w:hAnsi="Garamond"/>
        </w:rPr>
        <w:t>HABITAT FOR HUMANITY AFFILIATE NAME</w:t>
      </w:r>
      <w:r w:rsidRPr="00655835">
        <w:rPr>
          <w:rFonts w:ascii="Garamond" w:hAnsi="Garamond"/>
        </w:rPr>
        <w:t xml:space="preserve"> properly specifying </w:t>
      </w:r>
      <w:r w:rsidR="00885DAF">
        <w:rPr>
          <w:rFonts w:ascii="Garamond" w:hAnsi="Garamond"/>
        </w:rPr>
        <w:t>HABITAT FOR HUMANITY AFFILIATE NAME</w:t>
      </w:r>
      <w:r w:rsidRPr="00655835">
        <w:rPr>
          <w:rFonts w:ascii="Garamond" w:hAnsi="Garamond"/>
        </w:rPr>
        <w:t>’s failure to perform any such obligation.</w:t>
      </w:r>
    </w:p>
    <w:p w14:paraId="0E99DC3B" w14:textId="77777777" w:rsidR="00364AAB" w:rsidRPr="00655835" w:rsidRDefault="00000000" w:rsidP="00364AAB">
      <w:pPr>
        <w:keepNext/>
        <w:widowControl w:val="0"/>
        <w:snapToGrid w:val="0"/>
        <w:spacing w:afterLines="120" w:after="288"/>
        <w:outlineLvl w:val="0"/>
        <w:rPr>
          <w:rFonts w:ascii="Garamond" w:hAnsi="Garamond"/>
          <w:b/>
        </w:rPr>
      </w:pPr>
      <w:r w:rsidRPr="00655835">
        <w:rPr>
          <w:rFonts w:ascii="Garamond" w:hAnsi="Garamond"/>
          <w:b/>
        </w:rPr>
        <w:t>ARTICLE 13:  Resolution of Disputes by Arbitration</w:t>
      </w:r>
    </w:p>
    <w:p w14:paraId="3FA28DB0" w14:textId="3BF1475D" w:rsidR="00364AAB" w:rsidRPr="00655835" w:rsidRDefault="00000000" w:rsidP="00364AAB">
      <w:pPr>
        <w:rPr>
          <w:rFonts w:ascii="Garamond" w:hAnsi="Garamond"/>
          <w:shd w:val="clear" w:color="auto" w:fill="FFFFFF"/>
        </w:rPr>
      </w:pPr>
      <w:r w:rsidRPr="00655835">
        <w:rPr>
          <w:rFonts w:ascii="Garamond" w:eastAsia="Calibri" w:hAnsi="Garamond"/>
        </w:rPr>
        <w:t>13.1 ARBITRATION</w:t>
      </w:r>
      <w:r w:rsidR="00CE6344" w:rsidRPr="00655835">
        <w:rPr>
          <w:rFonts w:ascii="Garamond" w:eastAsia="Calibri" w:hAnsi="Garamond"/>
        </w:rPr>
        <w:t xml:space="preserve"> AND MEDIATION</w:t>
      </w:r>
      <w:r w:rsidRPr="00655835">
        <w:rPr>
          <w:rFonts w:ascii="Garamond" w:eastAsia="Calibri" w:hAnsi="Garamond"/>
        </w:rPr>
        <w:t>: </w:t>
      </w:r>
      <w:r w:rsidR="00670523" w:rsidRPr="00655835">
        <w:rPr>
          <w:rFonts w:ascii="Garamond" w:eastAsia="Calibri" w:hAnsi="Garamond"/>
        </w:rPr>
        <w:t xml:space="preserve">Nothing in this Lease may be construed as preventing the parties from utilizing any process of mediation or arbitration in which the parties agree to engage for the purposes of resolving a dispute.  Homeowner and </w:t>
      </w:r>
      <w:r w:rsidR="00885DAF">
        <w:rPr>
          <w:rFonts w:ascii="Garamond" w:eastAsia="Calibri" w:hAnsi="Garamond"/>
        </w:rPr>
        <w:t>HABITAT FOR HUMANITY AFFILIATE NAME</w:t>
      </w:r>
      <w:r w:rsidR="009041B7" w:rsidRPr="00655835">
        <w:rPr>
          <w:rFonts w:ascii="Garamond" w:eastAsia="Calibri" w:hAnsi="Garamond"/>
        </w:rPr>
        <w:t xml:space="preserve"> will each pay 50 percent</w:t>
      </w:r>
      <w:r w:rsidR="00670523" w:rsidRPr="00655835">
        <w:rPr>
          <w:rFonts w:ascii="Garamond" w:eastAsia="Calibri" w:hAnsi="Garamond"/>
        </w:rPr>
        <w:t xml:space="preserve"> of any costs incurred in carrying out mediation or arbitration in which the parties agree to engage.</w:t>
      </w:r>
    </w:p>
    <w:p w14:paraId="5A227300" w14:textId="77777777" w:rsidR="00364AAB" w:rsidRPr="00655835" w:rsidRDefault="00364AAB" w:rsidP="00364AAB">
      <w:pPr>
        <w:rPr>
          <w:rFonts w:ascii="Garamond" w:hAnsi="Garamond"/>
          <w:shd w:val="clear" w:color="auto" w:fill="FFFFFF"/>
        </w:rPr>
      </w:pPr>
    </w:p>
    <w:p w14:paraId="76A2AD93" w14:textId="77777777" w:rsidR="00364AAB" w:rsidRPr="00655835" w:rsidRDefault="00000000" w:rsidP="00364AAB">
      <w:pPr>
        <w:spacing w:afterLines="120" w:after="288" w:line="276" w:lineRule="auto"/>
        <w:rPr>
          <w:rFonts w:ascii="Garamond" w:hAnsi="Garamond"/>
          <w:b/>
        </w:rPr>
      </w:pPr>
      <w:r w:rsidRPr="00655835">
        <w:rPr>
          <w:rFonts w:ascii="Garamond" w:hAnsi="Garamond"/>
          <w:b/>
        </w:rPr>
        <w:t>ARTICLE 14:  General Provision</w:t>
      </w:r>
    </w:p>
    <w:p w14:paraId="59E9D3CA" w14:textId="5FDDB646"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lastRenderedPageBreak/>
        <w:t xml:space="preserve">14.1 </w:t>
      </w:r>
      <w:r w:rsidR="006C6526" w:rsidRPr="00655835">
        <w:rPr>
          <w:rFonts w:ascii="Garamond" w:hAnsi="Garamond"/>
          <w:sz w:val="24"/>
          <w:szCs w:val="24"/>
        </w:rPr>
        <w:t xml:space="preserve">HOMEOWNER’S MEMBERSHIP IN </w:t>
      </w:r>
      <w:r w:rsidR="00885DAF">
        <w:rPr>
          <w:rFonts w:ascii="Garamond" w:hAnsi="Garamond"/>
          <w:sz w:val="24"/>
          <w:szCs w:val="24"/>
        </w:rPr>
        <w:t>HABITAT FOR HUMANITY AFFILIATE NAME</w:t>
      </w:r>
      <w:r w:rsidR="006C6526" w:rsidRPr="00655835">
        <w:rPr>
          <w:rFonts w:ascii="Garamond" w:hAnsi="Garamond"/>
          <w:sz w:val="24"/>
          <w:szCs w:val="24"/>
        </w:rPr>
        <w:t xml:space="preserve">:  The Homeowner under this Lease </w:t>
      </w:r>
      <w:r w:rsidR="006265BD" w:rsidRPr="00655835">
        <w:rPr>
          <w:rFonts w:ascii="Garamond" w:hAnsi="Garamond"/>
          <w:sz w:val="24"/>
          <w:szCs w:val="24"/>
        </w:rPr>
        <w:t>will</w:t>
      </w:r>
      <w:r w:rsidR="006C6526" w:rsidRPr="00655835">
        <w:rPr>
          <w:rFonts w:ascii="Garamond" w:hAnsi="Garamond"/>
          <w:sz w:val="24"/>
          <w:szCs w:val="24"/>
        </w:rPr>
        <w:t xml:space="preserve"> automatically be a regular voting member of </w:t>
      </w:r>
      <w:r w:rsidR="00885DAF">
        <w:rPr>
          <w:rFonts w:ascii="Garamond" w:hAnsi="Garamond"/>
          <w:sz w:val="24"/>
          <w:szCs w:val="24"/>
        </w:rPr>
        <w:t>HABITAT FOR HUMANITY AFFILIATE NAME</w:t>
      </w:r>
      <w:r w:rsidR="006C6526" w:rsidRPr="00655835">
        <w:rPr>
          <w:rFonts w:ascii="Garamond" w:hAnsi="Garamond"/>
          <w:sz w:val="24"/>
          <w:szCs w:val="24"/>
        </w:rPr>
        <w:t>.</w:t>
      </w:r>
    </w:p>
    <w:p w14:paraId="7A6EE218" w14:textId="77777777"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14.2 NOTICES:  Whenever this Lease requires either party to give notice to the other, the notice will be given in writing and delivered in person or mailed, by certified or registered mail, return receipt requested, to the party at the address set forth below, or such other address designated by like written notice:</w:t>
      </w:r>
    </w:p>
    <w:p w14:paraId="23241446" w14:textId="0B0514FF" w:rsidR="00A57520" w:rsidRPr="00655835" w:rsidRDefault="00000000" w:rsidP="00364AAB">
      <w:pPr>
        <w:pStyle w:val="Docformula"/>
        <w:tabs>
          <w:tab w:val="clear" w:pos="1680"/>
          <w:tab w:val="clear" w:pos="7920"/>
          <w:tab w:val="left" w:pos="720"/>
        </w:tabs>
        <w:spacing w:afterLines="120" w:after="288" w:line="240" w:lineRule="auto"/>
        <w:ind w:left="0" w:firstLine="0"/>
        <w:jc w:val="both"/>
        <w:rPr>
          <w:rFonts w:ascii="Garamond" w:hAnsi="Garamond"/>
          <w:sz w:val="24"/>
          <w:szCs w:val="24"/>
        </w:rPr>
      </w:pPr>
      <w:r w:rsidRPr="00655835">
        <w:rPr>
          <w:rFonts w:ascii="Garamond" w:hAnsi="Garamond"/>
          <w:sz w:val="24"/>
          <w:szCs w:val="24"/>
        </w:rPr>
        <w:t xml:space="preserve">If to </w:t>
      </w:r>
      <w:r w:rsidR="00885DAF">
        <w:rPr>
          <w:rFonts w:ascii="Garamond" w:hAnsi="Garamond"/>
          <w:sz w:val="24"/>
          <w:szCs w:val="24"/>
        </w:rPr>
        <w:t>HABITAT FOR HUMANITY AFFILIATE NAME</w:t>
      </w:r>
      <w:r w:rsidRPr="00655835">
        <w:rPr>
          <w:rFonts w:ascii="Garamond" w:hAnsi="Garamond"/>
          <w:sz w:val="24"/>
          <w:szCs w:val="24"/>
        </w:rPr>
        <w:t xml:space="preserve">: </w:t>
      </w:r>
    </w:p>
    <w:p w14:paraId="7A28C9E1" w14:textId="5EBF1830" w:rsidR="00A57520" w:rsidRPr="00655835" w:rsidRDefault="00000000" w:rsidP="00A57520">
      <w:pPr>
        <w:rPr>
          <w:rFonts w:ascii="Garamond" w:hAnsi="Garamond"/>
        </w:rPr>
      </w:pPr>
      <w:r>
        <w:rPr>
          <w:rFonts w:ascii="Garamond" w:hAnsi="Garamond"/>
        </w:rPr>
        <w:t>HABITAT FOR HUMANITY AFFILIATE NAME</w:t>
      </w:r>
    </w:p>
    <w:p w14:paraId="65AA734C" w14:textId="3ED88548" w:rsidR="00A57520" w:rsidRPr="00885DAF" w:rsidRDefault="00000000" w:rsidP="00A57520">
      <w:pPr>
        <w:rPr>
          <w:rFonts w:ascii="Garamond" w:hAnsi="Garamond"/>
          <w:highlight w:val="yellow"/>
        </w:rPr>
      </w:pPr>
      <w:r w:rsidRPr="00885DAF">
        <w:rPr>
          <w:rFonts w:ascii="Garamond" w:hAnsi="Garamond"/>
          <w:highlight w:val="yellow"/>
        </w:rPr>
        <w:t>ADDRESS</w:t>
      </w:r>
    </w:p>
    <w:p w14:paraId="78AFB865" w14:textId="3F51BF5F" w:rsidR="008E024F" w:rsidRPr="00655835" w:rsidRDefault="00000000" w:rsidP="00A57520">
      <w:pPr>
        <w:rPr>
          <w:rFonts w:ascii="Garamond" w:hAnsi="Garamond"/>
        </w:rPr>
      </w:pPr>
      <w:r w:rsidRPr="00885DAF">
        <w:rPr>
          <w:rFonts w:ascii="Garamond" w:hAnsi="Garamond"/>
          <w:highlight w:val="yellow"/>
        </w:rPr>
        <w:t>CITY, STATE ZIP</w:t>
      </w:r>
    </w:p>
    <w:p w14:paraId="3EBA8D2F" w14:textId="77777777" w:rsidR="006C6526" w:rsidRPr="00655835" w:rsidRDefault="006C6526" w:rsidP="00A57520">
      <w:pPr>
        <w:pStyle w:val="DocText"/>
        <w:rPr>
          <w:rFonts w:ascii="Garamond" w:hAnsi="Garamond"/>
          <w:sz w:val="24"/>
          <w:szCs w:val="24"/>
        </w:rPr>
      </w:pPr>
    </w:p>
    <w:p w14:paraId="4F802725" w14:textId="77777777" w:rsidR="00A57520" w:rsidRPr="00655835" w:rsidRDefault="00A57520" w:rsidP="00576D05">
      <w:pPr>
        <w:pStyle w:val="DocText"/>
        <w:ind w:left="0" w:firstLine="0"/>
        <w:rPr>
          <w:rFonts w:ascii="Garamond" w:hAnsi="Garamond"/>
          <w:sz w:val="24"/>
          <w:szCs w:val="24"/>
        </w:rPr>
      </w:pPr>
    </w:p>
    <w:p w14:paraId="2CEFC0E8" w14:textId="77777777" w:rsidR="00A57520" w:rsidRPr="00655835" w:rsidRDefault="00000000" w:rsidP="00364AAB">
      <w:pPr>
        <w:pStyle w:val="Docformula"/>
        <w:tabs>
          <w:tab w:val="clear" w:pos="1680"/>
          <w:tab w:val="clear" w:pos="7920"/>
          <w:tab w:val="left" w:pos="720"/>
        </w:tabs>
        <w:spacing w:afterLines="120" w:after="288" w:line="240" w:lineRule="auto"/>
        <w:ind w:left="0" w:firstLine="0"/>
        <w:jc w:val="both"/>
        <w:rPr>
          <w:rFonts w:ascii="Garamond" w:hAnsi="Garamond"/>
          <w:sz w:val="24"/>
          <w:szCs w:val="24"/>
        </w:rPr>
      </w:pPr>
      <w:r w:rsidRPr="00655835">
        <w:rPr>
          <w:rFonts w:ascii="Garamond" w:hAnsi="Garamond"/>
          <w:sz w:val="24"/>
          <w:szCs w:val="24"/>
        </w:rPr>
        <w:t>If to Homeowner:</w:t>
      </w:r>
    </w:p>
    <w:p w14:paraId="15B89DF9" w14:textId="77777777" w:rsidR="00A57520" w:rsidRPr="00655835" w:rsidRDefault="00000000" w:rsidP="00364AAB">
      <w:pPr>
        <w:pStyle w:val="Docformula"/>
        <w:tabs>
          <w:tab w:val="clear" w:pos="1680"/>
          <w:tab w:val="clear" w:pos="7920"/>
          <w:tab w:val="left" w:pos="720"/>
        </w:tabs>
        <w:spacing w:afterLines="120" w:after="288" w:line="240" w:lineRule="auto"/>
        <w:ind w:left="0" w:firstLine="0"/>
        <w:jc w:val="both"/>
        <w:rPr>
          <w:rFonts w:ascii="Garamond" w:hAnsi="Garamond"/>
          <w:noProof/>
          <w:sz w:val="24"/>
          <w:szCs w:val="24"/>
          <w:u w:val="single"/>
        </w:rPr>
      </w:pPr>
      <w:r w:rsidRPr="00655835">
        <w:rPr>
          <w:rFonts w:ascii="Garamond" w:hAnsi="Garamond"/>
          <w:noProof/>
          <w:sz w:val="24"/>
          <w:szCs w:val="24"/>
          <w:u w:val="single"/>
        </w:rPr>
        <w:t>_______________</w:t>
      </w:r>
      <w:r w:rsidRPr="00655835">
        <w:rPr>
          <w:rFonts w:ascii="Garamond" w:hAnsi="Garamond"/>
          <w:sz w:val="24"/>
          <w:szCs w:val="24"/>
          <w:u w:val="single"/>
        </w:rPr>
        <w:t xml:space="preserve"> </w:t>
      </w:r>
      <w:r w:rsidRPr="00655835">
        <w:rPr>
          <w:rFonts w:ascii="Garamond" w:hAnsi="Garamond"/>
          <w:noProof/>
          <w:sz w:val="24"/>
          <w:szCs w:val="24"/>
          <w:u w:val="single"/>
        </w:rPr>
        <w:t>and ________________</w:t>
      </w:r>
    </w:p>
    <w:p w14:paraId="7EFF241A" w14:textId="04C85D86" w:rsidR="00364AAB" w:rsidRPr="00655835" w:rsidRDefault="00000000" w:rsidP="00364AAB">
      <w:pPr>
        <w:pStyle w:val="Docformula"/>
        <w:tabs>
          <w:tab w:val="clear" w:pos="1680"/>
          <w:tab w:val="clear" w:pos="7920"/>
          <w:tab w:val="left" w:pos="720"/>
        </w:tabs>
        <w:spacing w:afterLines="120" w:after="288" w:line="240" w:lineRule="auto"/>
        <w:ind w:left="0" w:firstLine="0"/>
        <w:jc w:val="both"/>
        <w:rPr>
          <w:rFonts w:ascii="Garamond" w:hAnsi="Garamond"/>
          <w:sz w:val="24"/>
          <w:szCs w:val="24"/>
        </w:rPr>
      </w:pPr>
      <w:r w:rsidRPr="00655835">
        <w:rPr>
          <w:rFonts w:ascii="Garamond" w:hAnsi="Garamond"/>
          <w:sz w:val="24"/>
          <w:szCs w:val="24"/>
          <w:u w:val="single"/>
        </w:rPr>
        <w:t xml:space="preserve">, </w:t>
      </w:r>
      <w:r w:rsidRPr="00655835">
        <w:rPr>
          <w:rFonts w:ascii="Garamond" w:hAnsi="Garamond"/>
          <w:noProof/>
          <w:sz w:val="24"/>
          <w:szCs w:val="24"/>
          <w:u w:val="single"/>
        </w:rPr>
        <w:t>________________________________________</w:t>
      </w:r>
      <w:r w:rsidRPr="00655835">
        <w:rPr>
          <w:rFonts w:ascii="Garamond" w:hAnsi="Garamond"/>
          <w:sz w:val="24"/>
          <w:szCs w:val="24"/>
        </w:rPr>
        <w:t xml:space="preserve"> </w:t>
      </w:r>
    </w:p>
    <w:p w14:paraId="1D18EDE3" w14:textId="77777777"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All notices, demands and requests are effective upon being deposited in the United States Mail or, in the case of personal delivery, upon actual receipt.</w:t>
      </w:r>
    </w:p>
    <w:p w14:paraId="606ADB6E" w14:textId="31479650"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14.3 </w:t>
      </w:r>
      <w:r w:rsidR="00A57520" w:rsidRPr="00655835">
        <w:rPr>
          <w:rFonts w:ascii="Garamond" w:hAnsi="Garamond"/>
          <w:sz w:val="24"/>
          <w:szCs w:val="24"/>
        </w:rPr>
        <w:t>NO BROKERAGE: Homeowner warrants that it has not dealt with any real estate broker other than</w:t>
      </w:r>
      <w:r w:rsidR="00EC1D79" w:rsidRPr="00655835">
        <w:rPr>
          <w:rFonts w:ascii="Garamond" w:hAnsi="Garamond"/>
          <w:sz w:val="24"/>
          <w:szCs w:val="24"/>
        </w:rPr>
        <w:t>_____________________________</w:t>
      </w:r>
      <w:r w:rsidR="00A57520" w:rsidRPr="00655835">
        <w:rPr>
          <w:rFonts w:ascii="Garamond" w:hAnsi="Garamond"/>
          <w:sz w:val="24"/>
          <w:szCs w:val="24"/>
        </w:rPr>
        <w:t xml:space="preserve"> in connection with the purchase of the Home. If any claim is made against </w:t>
      </w:r>
      <w:r w:rsidR="00885DAF">
        <w:rPr>
          <w:rFonts w:ascii="Garamond" w:hAnsi="Garamond"/>
          <w:sz w:val="24"/>
          <w:szCs w:val="24"/>
        </w:rPr>
        <w:t>HABITAT FOR HUMANITY AFFILIATE NAME</w:t>
      </w:r>
      <w:r w:rsidR="00A57520" w:rsidRPr="00655835">
        <w:rPr>
          <w:rFonts w:ascii="Garamond" w:hAnsi="Garamond"/>
          <w:sz w:val="24"/>
          <w:szCs w:val="24"/>
        </w:rPr>
        <w:t xml:space="preserve"> regarding dealings with brokers other than the above-named broker, Homeowner will defend </w:t>
      </w:r>
      <w:r w:rsidR="00885DAF">
        <w:rPr>
          <w:rFonts w:ascii="Garamond" w:hAnsi="Garamond"/>
          <w:sz w:val="24"/>
          <w:szCs w:val="24"/>
        </w:rPr>
        <w:t>HABITAT FOR HUMANITY AFFILIATE NAME</w:t>
      </w:r>
      <w:r w:rsidR="00A57520" w:rsidRPr="00655835">
        <w:rPr>
          <w:rFonts w:ascii="Garamond" w:hAnsi="Garamond"/>
          <w:sz w:val="24"/>
          <w:szCs w:val="24"/>
        </w:rPr>
        <w:t xml:space="preserve"> against such claim with counsel of </w:t>
      </w:r>
      <w:r w:rsidR="00885DAF">
        <w:rPr>
          <w:rFonts w:ascii="Garamond" w:hAnsi="Garamond"/>
          <w:sz w:val="24"/>
          <w:szCs w:val="24"/>
        </w:rPr>
        <w:t>HABITAT FOR HUMANITY AFFILIATE NAME</w:t>
      </w:r>
      <w:r w:rsidR="00A57520" w:rsidRPr="00655835">
        <w:rPr>
          <w:rFonts w:ascii="Garamond" w:hAnsi="Garamond"/>
          <w:sz w:val="24"/>
          <w:szCs w:val="24"/>
        </w:rPr>
        <w:t xml:space="preserve">’s choosing and will reimburse </w:t>
      </w:r>
      <w:r w:rsidR="00885DAF">
        <w:rPr>
          <w:rFonts w:ascii="Garamond" w:hAnsi="Garamond"/>
          <w:sz w:val="24"/>
          <w:szCs w:val="24"/>
        </w:rPr>
        <w:t>HABITAT FOR HUMANITY AFFILIATE NAME</w:t>
      </w:r>
      <w:r w:rsidR="00A57520" w:rsidRPr="00655835">
        <w:rPr>
          <w:rFonts w:ascii="Garamond" w:hAnsi="Garamond"/>
          <w:sz w:val="24"/>
          <w:szCs w:val="24"/>
        </w:rPr>
        <w:t xml:space="preserve"> for any loss, cost, or damage that may result from such claim.</w:t>
      </w:r>
    </w:p>
    <w:p w14:paraId="7E70ED1D" w14:textId="48435150"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14.4 ASSIGNMENT: Homeowner’s interest in the Land is personal to the Homeowner and is granted by </w:t>
      </w:r>
      <w:r w:rsidR="00885DAF">
        <w:rPr>
          <w:rFonts w:ascii="Garamond" w:hAnsi="Garamond"/>
          <w:sz w:val="24"/>
          <w:szCs w:val="24"/>
        </w:rPr>
        <w:t>HABITAT FOR HUMANITY AFFILIATE NAME</w:t>
      </w:r>
      <w:r w:rsidRPr="00655835">
        <w:rPr>
          <w:rFonts w:ascii="Garamond" w:hAnsi="Garamond"/>
          <w:sz w:val="24"/>
          <w:szCs w:val="24"/>
        </w:rPr>
        <w:t xml:space="preserve"> based on its charitable program.  </w:t>
      </w:r>
      <w:r w:rsidR="00885DAF">
        <w:rPr>
          <w:rFonts w:ascii="Garamond" w:hAnsi="Garamond"/>
          <w:sz w:val="24"/>
          <w:szCs w:val="24"/>
        </w:rPr>
        <w:t>HABITAT FOR HUMANITY AFFILIATE NAME</w:t>
      </w:r>
      <w:r w:rsidRPr="00655835">
        <w:rPr>
          <w:rFonts w:ascii="Garamond" w:hAnsi="Garamond"/>
          <w:sz w:val="24"/>
          <w:szCs w:val="24"/>
        </w:rPr>
        <w:t xml:space="preserve">’s determination to lease its Land to Homeowner is based on Homeowner’s status as an Income-Qualified Person when it entered into the Lease as well as Homeowner sharing </w:t>
      </w:r>
      <w:r w:rsidR="00885DAF">
        <w:rPr>
          <w:rFonts w:ascii="Garamond" w:hAnsi="Garamond"/>
          <w:sz w:val="24"/>
          <w:szCs w:val="24"/>
        </w:rPr>
        <w:t>HABITAT FOR HUMANITY AFFILIATE NAME</w:t>
      </w:r>
      <w:r w:rsidRPr="00655835">
        <w:rPr>
          <w:rFonts w:ascii="Garamond" w:hAnsi="Garamond"/>
          <w:sz w:val="24"/>
          <w:szCs w:val="24"/>
        </w:rPr>
        <w:t xml:space="preserve">’s goals.    Homeowner may not assign any interest in the Home and/or any interest in the Land created by this </w:t>
      </w:r>
      <w:r w:rsidR="00885DAF">
        <w:rPr>
          <w:rFonts w:ascii="Garamond" w:hAnsi="Garamond"/>
          <w:sz w:val="24"/>
          <w:szCs w:val="24"/>
        </w:rPr>
        <w:t>Ground Lease</w:t>
      </w:r>
      <w:r w:rsidRPr="00655835">
        <w:rPr>
          <w:rFonts w:ascii="Garamond" w:hAnsi="Garamond"/>
          <w:sz w:val="24"/>
          <w:szCs w:val="24"/>
        </w:rPr>
        <w:t xml:space="preserve"> without the prior written consent of </w:t>
      </w:r>
      <w:r w:rsidR="00885DAF">
        <w:rPr>
          <w:rFonts w:ascii="Garamond" w:hAnsi="Garamond"/>
          <w:sz w:val="24"/>
          <w:szCs w:val="24"/>
        </w:rPr>
        <w:t>HABITAT FOR HUMANITY AFFILIATE NAME</w:t>
      </w:r>
      <w:r w:rsidRPr="00655835">
        <w:rPr>
          <w:rFonts w:ascii="Garamond" w:hAnsi="Garamond"/>
          <w:sz w:val="24"/>
          <w:szCs w:val="24"/>
        </w:rPr>
        <w:t xml:space="preserve"> which it may grant or deny in its sole discretion without review for abuse of discretion.  In certain circumstances, </w:t>
      </w:r>
      <w:r w:rsidR="00885DAF">
        <w:rPr>
          <w:rFonts w:ascii="Garamond" w:hAnsi="Garamond"/>
          <w:sz w:val="24"/>
          <w:szCs w:val="24"/>
        </w:rPr>
        <w:t>HABITAT FOR HUMANITY AFFILIATE NAME</w:t>
      </w:r>
      <w:r w:rsidRPr="00655835">
        <w:rPr>
          <w:rFonts w:ascii="Garamond" w:hAnsi="Garamond"/>
          <w:sz w:val="24"/>
          <w:szCs w:val="24"/>
        </w:rPr>
        <w:t xml:space="preserve"> may allow assignment of the </w:t>
      </w:r>
      <w:r w:rsidR="00885DAF">
        <w:rPr>
          <w:rFonts w:ascii="Garamond" w:hAnsi="Garamond"/>
          <w:sz w:val="24"/>
          <w:szCs w:val="24"/>
        </w:rPr>
        <w:t>Ground Lease</w:t>
      </w:r>
      <w:r w:rsidRPr="00655835">
        <w:rPr>
          <w:rFonts w:ascii="Garamond" w:hAnsi="Garamond"/>
          <w:sz w:val="24"/>
          <w:szCs w:val="24"/>
        </w:rPr>
        <w:t xml:space="preserve"> (e.g., to a transfer on death grantee, heir, member(s) of the Homeowner’s household who have resided continuously in the Home for at least one year immediately prior to Homeowner’s death, or ex-spouse/domestic partner as allowed above).  However, </w:t>
      </w:r>
      <w:r w:rsidR="00885DAF">
        <w:rPr>
          <w:rFonts w:ascii="Garamond" w:hAnsi="Garamond"/>
          <w:sz w:val="24"/>
          <w:szCs w:val="24"/>
        </w:rPr>
        <w:t>HABITAT FOR HUMANITY AFFILIATE NAME</w:t>
      </w:r>
      <w:r w:rsidRPr="00655835">
        <w:rPr>
          <w:rFonts w:ascii="Garamond" w:hAnsi="Garamond"/>
          <w:sz w:val="24"/>
          <w:szCs w:val="24"/>
        </w:rPr>
        <w:t xml:space="preserve"> may withhold consent to an assignment request if its then-current practice is to </w:t>
      </w:r>
      <w:r w:rsidRPr="00655835">
        <w:rPr>
          <w:rFonts w:ascii="Garamond" w:hAnsi="Garamond"/>
          <w:sz w:val="24"/>
          <w:szCs w:val="24"/>
        </w:rPr>
        <w:lastRenderedPageBreak/>
        <w:t xml:space="preserve">enter into a new land lease instead of allowing assignment of an older form of land lease in order to keep its land leases more uniform and similar to contemporary land leases.  </w:t>
      </w:r>
      <w:r w:rsidR="00885DAF">
        <w:rPr>
          <w:rFonts w:ascii="Garamond" w:hAnsi="Garamond"/>
          <w:sz w:val="24"/>
          <w:szCs w:val="24"/>
        </w:rPr>
        <w:t>HABITAT FOR HUMANITY AFFILIATE NAME</w:t>
      </w:r>
      <w:r w:rsidRPr="00655835">
        <w:rPr>
          <w:rFonts w:ascii="Garamond" w:hAnsi="Garamond"/>
          <w:sz w:val="24"/>
          <w:szCs w:val="24"/>
        </w:rPr>
        <w:t xml:space="preserve"> will condition every assignment on receipt of fully-executed Exhibit B: HOMEOWNER’S LETTER OF AGREEMENT and Exhibit C: HOMEOWNER’S LAWYER’S ACKNOWLEDGMENT as provided above.  </w:t>
      </w:r>
      <w:r w:rsidR="00885DAF">
        <w:rPr>
          <w:rFonts w:ascii="Garamond" w:hAnsi="Garamond"/>
          <w:sz w:val="24"/>
          <w:szCs w:val="24"/>
        </w:rPr>
        <w:t>HABITAT FOR HUMANITY AFFILIATE NAME</w:t>
      </w:r>
      <w:r w:rsidRPr="00655835">
        <w:rPr>
          <w:rFonts w:ascii="Garamond" w:hAnsi="Garamond"/>
          <w:sz w:val="24"/>
          <w:szCs w:val="24"/>
        </w:rPr>
        <w:t xml:space="preserve"> may condition assignment on its determination that the assignee(s) is an Income-Qualified person.  </w:t>
      </w:r>
      <w:r w:rsidR="00885DAF">
        <w:rPr>
          <w:rFonts w:ascii="Garamond" w:hAnsi="Garamond"/>
          <w:sz w:val="24"/>
          <w:szCs w:val="24"/>
        </w:rPr>
        <w:t>HABITAT FOR HUMANITY AFFILIATE NAME</w:t>
      </w:r>
      <w:r w:rsidRPr="00655835">
        <w:rPr>
          <w:rFonts w:ascii="Garamond" w:hAnsi="Garamond"/>
          <w:sz w:val="24"/>
          <w:szCs w:val="24"/>
        </w:rPr>
        <w:t xml:space="preserve"> may require amendment of the </w:t>
      </w:r>
      <w:r w:rsidR="00885DAF">
        <w:rPr>
          <w:rFonts w:ascii="Garamond" w:hAnsi="Garamond"/>
          <w:sz w:val="24"/>
          <w:szCs w:val="24"/>
        </w:rPr>
        <w:t>Ground Lease</w:t>
      </w:r>
      <w:r w:rsidRPr="00655835">
        <w:rPr>
          <w:rFonts w:ascii="Garamond" w:hAnsi="Garamond"/>
          <w:sz w:val="24"/>
          <w:szCs w:val="24"/>
        </w:rPr>
        <w:t xml:space="preserve"> to include terms of its then-current new land leases as a condition of its consent to assignment of the </w:t>
      </w:r>
      <w:r w:rsidR="00885DAF">
        <w:rPr>
          <w:rFonts w:ascii="Garamond" w:hAnsi="Garamond"/>
          <w:sz w:val="24"/>
          <w:szCs w:val="24"/>
        </w:rPr>
        <w:t>Ground Lease</w:t>
      </w:r>
      <w:r w:rsidRPr="00655835">
        <w:rPr>
          <w:rFonts w:ascii="Garamond" w:hAnsi="Garamond"/>
          <w:sz w:val="24"/>
          <w:szCs w:val="24"/>
        </w:rPr>
        <w:t xml:space="preserve">.  In any assignment, the </w:t>
      </w:r>
      <w:r w:rsidR="00885DAF">
        <w:rPr>
          <w:rFonts w:ascii="Garamond" w:hAnsi="Garamond"/>
          <w:sz w:val="24"/>
          <w:szCs w:val="24"/>
        </w:rPr>
        <w:t>Ground Lease</w:t>
      </w:r>
      <w:r w:rsidRPr="00655835">
        <w:rPr>
          <w:rFonts w:ascii="Garamond" w:hAnsi="Garamond"/>
          <w:sz w:val="24"/>
          <w:szCs w:val="24"/>
        </w:rPr>
        <w:t xml:space="preserve"> Fee will be set at the amount of the land lease fee in </w:t>
      </w:r>
      <w:r w:rsidR="00885DAF">
        <w:rPr>
          <w:rFonts w:ascii="Garamond" w:hAnsi="Garamond"/>
          <w:sz w:val="24"/>
          <w:szCs w:val="24"/>
        </w:rPr>
        <w:t>HABITAT FOR HUMANITY AFFILIATE NAME</w:t>
      </w:r>
      <w:r w:rsidRPr="00655835">
        <w:rPr>
          <w:rFonts w:ascii="Garamond" w:hAnsi="Garamond"/>
          <w:sz w:val="24"/>
          <w:szCs w:val="24"/>
        </w:rPr>
        <w:t xml:space="preserve">’s contemporary new land leases.  </w:t>
      </w:r>
      <w:r w:rsidR="00885DAF">
        <w:rPr>
          <w:rFonts w:ascii="Garamond" w:hAnsi="Garamond"/>
          <w:sz w:val="24"/>
          <w:szCs w:val="24"/>
        </w:rPr>
        <w:t>HABITAT FOR HUMANITY AFFILIATE NAME</w:t>
      </w:r>
      <w:r w:rsidRPr="00655835">
        <w:rPr>
          <w:rFonts w:ascii="Garamond" w:hAnsi="Garamond"/>
          <w:sz w:val="24"/>
          <w:szCs w:val="24"/>
        </w:rPr>
        <w:t xml:space="preserve">’s consent to one assignment will not constitute consent to other transfers or waiver of this section.  Any attempted assignment in violation of this provision will be void, of no effect with respect to purported assignee, and a breach of the </w:t>
      </w:r>
      <w:r w:rsidR="00885DAF">
        <w:rPr>
          <w:rFonts w:ascii="Garamond" w:hAnsi="Garamond"/>
          <w:sz w:val="24"/>
          <w:szCs w:val="24"/>
        </w:rPr>
        <w:t>Ground Lease</w:t>
      </w:r>
      <w:r w:rsidRPr="00655835">
        <w:rPr>
          <w:rFonts w:ascii="Garamond" w:hAnsi="Garamond"/>
          <w:sz w:val="24"/>
          <w:szCs w:val="24"/>
        </w:rPr>
        <w:t xml:space="preserve"> (and event of default if not rescinded within the applicable cure period).</w:t>
      </w:r>
    </w:p>
    <w:p w14:paraId="4D456FCA" w14:textId="3A50399E"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14.5 AFFORDABLE HOUSING COVENANT; SEVERABILITY AND DURATION OF LEASE:  This Lease is an affordable housing covenant pursuant to ORS 456.270-456.295. If any part of this Lease is unenforceable or invalid, such material will be read out of this Lease and will not affect the validity of any other part of this Lease or give rise to any cause of action of Homeowner or </w:t>
      </w:r>
      <w:r w:rsidR="00885DAF">
        <w:rPr>
          <w:rFonts w:ascii="Garamond" w:hAnsi="Garamond"/>
          <w:sz w:val="24"/>
          <w:szCs w:val="24"/>
        </w:rPr>
        <w:t>HABITAT FOR HUMANITY AFFILIATE NAME</w:t>
      </w:r>
      <w:r w:rsidRPr="00655835">
        <w:rPr>
          <w:rFonts w:ascii="Garamond" w:hAnsi="Garamond"/>
          <w:sz w:val="24"/>
          <w:szCs w:val="24"/>
        </w:rPr>
        <w:t xml:space="preserve"> against the other, and the remainder of this Lease will be valid and enforced to the fullest extent permitted by law. It is the intention of the parties that </w:t>
      </w:r>
      <w:r w:rsidR="00885DAF">
        <w:rPr>
          <w:rFonts w:ascii="Garamond" w:hAnsi="Garamond"/>
          <w:sz w:val="24"/>
          <w:szCs w:val="24"/>
        </w:rPr>
        <w:t>HABITAT FOR HUMANITY AFFILIATE NAME</w:t>
      </w:r>
      <w:r w:rsidRPr="00655835">
        <w:rPr>
          <w:rFonts w:ascii="Garamond" w:hAnsi="Garamond"/>
          <w:sz w:val="24"/>
          <w:szCs w:val="24"/>
        </w:rPr>
        <w:t xml:space="preserve">’s option to purchase and all other rights of both parties under this Lease will continue in effect for the full term of this Lease and any renewal thereof and will be considered to be coupled with an interest in real property. As provided in ORS 105.965 and ORS 456.270 et. seq., the rule against perpetuities does not apply to any option or right provided in this Lease. </w:t>
      </w:r>
    </w:p>
    <w:p w14:paraId="7BDE74C4" w14:textId="6DA1DFE4"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14.6 RIGHT OF FIRST REFUSAL IN LIEU OF OPTION:  If the provisions of the purchase option set forth in Article 10 of this Lease become unenforceable for any reason, </w:t>
      </w:r>
      <w:r w:rsidR="00885DAF">
        <w:rPr>
          <w:rFonts w:ascii="Garamond" w:hAnsi="Garamond"/>
          <w:sz w:val="24"/>
          <w:szCs w:val="24"/>
        </w:rPr>
        <w:t>HABITAT FOR HUMANITY AFFILIATE NAME</w:t>
      </w:r>
      <w:r w:rsidRPr="00655835">
        <w:rPr>
          <w:rFonts w:ascii="Garamond" w:hAnsi="Garamond"/>
          <w:sz w:val="24"/>
          <w:szCs w:val="24"/>
        </w:rPr>
        <w:t xml:space="preserve"> will nevertheless have a right of first refusal to purchase the Home at the highest documented bona fide purchase price offer made to Homeowner. Such right is as specified in Exhibit E: FIRST REFUSAL. Any sale or transfer contrary to this Section, when applicable, will be null and void.</w:t>
      </w:r>
    </w:p>
    <w:p w14:paraId="203281FC" w14:textId="07A1BE9E"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14.7 WAIVER:  The waiver by </w:t>
      </w:r>
      <w:r w:rsidR="00885DAF">
        <w:rPr>
          <w:rFonts w:ascii="Garamond" w:hAnsi="Garamond"/>
          <w:sz w:val="24"/>
          <w:szCs w:val="24"/>
        </w:rPr>
        <w:t>HABITAT FOR HUMANITY AFFILIATE NAME</w:t>
      </w:r>
      <w:r w:rsidRPr="00655835">
        <w:rPr>
          <w:rFonts w:ascii="Garamond" w:hAnsi="Garamond"/>
          <w:sz w:val="24"/>
          <w:szCs w:val="24"/>
        </w:rPr>
        <w:t xml:space="preserve"> at any time of any requirement or restriction in this Lease, or the failure of </w:t>
      </w:r>
      <w:r w:rsidR="00885DAF">
        <w:rPr>
          <w:rFonts w:ascii="Garamond" w:hAnsi="Garamond"/>
          <w:sz w:val="24"/>
          <w:szCs w:val="24"/>
        </w:rPr>
        <w:t>HABITAT FOR HUMANITY AFFILIATE NAME</w:t>
      </w:r>
      <w:r w:rsidRPr="00655835">
        <w:rPr>
          <w:rFonts w:ascii="Garamond" w:hAnsi="Garamond"/>
          <w:sz w:val="24"/>
          <w:szCs w:val="24"/>
        </w:rPr>
        <w:t xml:space="preserve"> to take action with respect to any breach of any such requirement or restriction, will not be deemed to be a waiver of such requirement or restriction with regard to any subsequent breach of such requirement or restriction, or of any other requirement or restriction in the Lease. </w:t>
      </w:r>
      <w:r w:rsidR="00885DAF">
        <w:rPr>
          <w:rFonts w:ascii="Garamond" w:hAnsi="Garamond"/>
          <w:sz w:val="24"/>
          <w:szCs w:val="24"/>
        </w:rPr>
        <w:t>HABITAT FOR HUMANITY AFFILIATE NAME</w:t>
      </w:r>
      <w:r w:rsidRPr="00655835">
        <w:rPr>
          <w:rFonts w:ascii="Garamond" w:hAnsi="Garamond"/>
          <w:sz w:val="24"/>
          <w:szCs w:val="24"/>
        </w:rPr>
        <w:t xml:space="preserve"> may grant waivers in the terms of this Lease, but such waivers must be in writing and signed by </w:t>
      </w:r>
      <w:r w:rsidR="00885DAF">
        <w:rPr>
          <w:rFonts w:ascii="Garamond" w:hAnsi="Garamond"/>
          <w:sz w:val="24"/>
          <w:szCs w:val="24"/>
        </w:rPr>
        <w:t>HABITAT FOR HUMANITY AFFILIATE NAME</w:t>
      </w:r>
      <w:r w:rsidRPr="00655835">
        <w:rPr>
          <w:rFonts w:ascii="Garamond" w:hAnsi="Garamond"/>
          <w:sz w:val="24"/>
          <w:szCs w:val="24"/>
        </w:rPr>
        <w:t xml:space="preserve"> before being effective.</w:t>
      </w:r>
      <w:r w:rsidR="00540D91" w:rsidRPr="00655835">
        <w:rPr>
          <w:rFonts w:ascii="Garamond" w:hAnsi="Garamond"/>
          <w:sz w:val="24"/>
          <w:szCs w:val="24"/>
        </w:rPr>
        <w:t xml:space="preserve">  Notwithstanding the foregoing, </w:t>
      </w:r>
      <w:r w:rsidR="00885DAF">
        <w:rPr>
          <w:rFonts w:ascii="Garamond" w:hAnsi="Garamond"/>
          <w:sz w:val="24"/>
          <w:szCs w:val="24"/>
        </w:rPr>
        <w:t>HABITAT FOR HUMANITY AFFILIATE NAME</w:t>
      </w:r>
      <w:r w:rsidR="00540D91" w:rsidRPr="00655835">
        <w:rPr>
          <w:rFonts w:ascii="Garamond" w:hAnsi="Garamond"/>
          <w:sz w:val="24"/>
          <w:szCs w:val="24"/>
        </w:rPr>
        <w:t xml:space="preserve"> may NOT waive the provisions of Sections </w:t>
      </w:r>
      <w:r w:rsidR="00F50A64" w:rsidRPr="00655835">
        <w:rPr>
          <w:rFonts w:ascii="Garamond" w:hAnsi="Garamond"/>
          <w:sz w:val="24"/>
          <w:szCs w:val="24"/>
        </w:rPr>
        <w:t>6.4</w:t>
      </w:r>
      <w:r w:rsidR="00540D91" w:rsidRPr="00655835">
        <w:rPr>
          <w:rFonts w:ascii="Garamond" w:hAnsi="Garamond"/>
          <w:sz w:val="24"/>
          <w:szCs w:val="24"/>
        </w:rPr>
        <w:t xml:space="preserve">, </w:t>
      </w:r>
      <w:r w:rsidR="00F50A64" w:rsidRPr="00655835">
        <w:rPr>
          <w:rFonts w:ascii="Garamond" w:hAnsi="Garamond"/>
          <w:sz w:val="24"/>
          <w:szCs w:val="24"/>
        </w:rPr>
        <w:t>8.1, 8.7 or 12.4 of this Lease</w:t>
      </w:r>
      <w:r w:rsidR="00540D91" w:rsidRPr="00655835">
        <w:rPr>
          <w:rFonts w:ascii="Garamond" w:hAnsi="Garamond"/>
          <w:sz w:val="24"/>
          <w:szCs w:val="24"/>
        </w:rPr>
        <w:t>.</w:t>
      </w:r>
    </w:p>
    <w:p w14:paraId="4CB160E9" w14:textId="17B964D6" w:rsidR="00364AAB" w:rsidRPr="00655835" w:rsidRDefault="00000000" w:rsidP="00364AAB">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 xml:space="preserve">The subsequent acceptance of Lease Fee payments by </w:t>
      </w:r>
      <w:r w:rsidR="00885DAF">
        <w:rPr>
          <w:rFonts w:ascii="Garamond" w:hAnsi="Garamond"/>
          <w:sz w:val="24"/>
          <w:szCs w:val="24"/>
        </w:rPr>
        <w:t>HABITAT FOR HUMANITY AFFILIATE NAME</w:t>
      </w:r>
      <w:r w:rsidRPr="00655835">
        <w:rPr>
          <w:rFonts w:ascii="Garamond" w:hAnsi="Garamond"/>
          <w:sz w:val="24"/>
          <w:szCs w:val="24"/>
        </w:rPr>
        <w:t xml:space="preserve"> will not be deemed to be a waiver of any preceding breach by Homeowner of any requirement or restriction in this Lease, other than the failure of the Homeowner to pay the particular Lease Fee </w:t>
      </w:r>
      <w:r w:rsidRPr="00655835">
        <w:rPr>
          <w:rFonts w:ascii="Garamond" w:hAnsi="Garamond"/>
          <w:sz w:val="24"/>
          <w:szCs w:val="24"/>
        </w:rPr>
        <w:lastRenderedPageBreak/>
        <w:t xml:space="preserve">so accepted, regardless of </w:t>
      </w:r>
      <w:r w:rsidR="00885DAF">
        <w:rPr>
          <w:rFonts w:ascii="Garamond" w:hAnsi="Garamond"/>
          <w:sz w:val="24"/>
          <w:szCs w:val="24"/>
        </w:rPr>
        <w:t>HABITAT FOR HUMANITY AFFILIATE NAME</w:t>
      </w:r>
      <w:r w:rsidRPr="00655835">
        <w:rPr>
          <w:rFonts w:ascii="Garamond" w:hAnsi="Garamond"/>
          <w:sz w:val="24"/>
          <w:szCs w:val="24"/>
        </w:rPr>
        <w:t>’s knowledge of such preceding breach at the time of acceptance of such Lease Fee payment.</w:t>
      </w:r>
    </w:p>
    <w:p w14:paraId="4BDFA59B" w14:textId="2D1ACE1F"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14.8 </w:t>
      </w:r>
      <w:r w:rsidR="00885DAF">
        <w:rPr>
          <w:rFonts w:ascii="Garamond" w:hAnsi="Garamond"/>
          <w:sz w:val="24"/>
          <w:szCs w:val="24"/>
        </w:rPr>
        <w:t>HABITAT FOR HUMANITY AFFILIATE NAME</w:t>
      </w:r>
      <w:r w:rsidRPr="00655835">
        <w:rPr>
          <w:rFonts w:ascii="Garamond" w:hAnsi="Garamond"/>
          <w:sz w:val="24"/>
          <w:szCs w:val="24"/>
        </w:rPr>
        <w:t xml:space="preserve">’S RIGHT TO PROSECUTE OR DEFEND:  </w:t>
      </w:r>
      <w:r w:rsidR="00885DAF">
        <w:rPr>
          <w:rFonts w:ascii="Garamond" w:hAnsi="Garamond"/>
          <w:sz w:val="24"/>
          <w:szCs w:val="24"/>
        </w:rPr>
        <w:t>HABITAT FOR HUMANITY AFFILIATE NAME</w:t>
      </w:r>
      <w:r w:rsidRPr="00655835">
        <w:rPr>
          <w:rFonts w:ascii="Garamond" w:hAnsi="Garamond"/>
          <w:sz w:val="24"/>
          <w:szCs w:val="24"/>
        </w:rPr>
        <w:t xml:space="preserve"> has the right, but has no obligation, to prosecute or defend, in its own or the Homeowner’s name, any actions or proceedings appropriate to the protection of its own or Homeowner’s interest in the Land. Whenever requested by </w:t>
      </w:r>
      <w:r w:rsidR="00885DAF">
        <w:rPr>
          <w:rFonts w:ascii="Garamond" w:hAnsi="Garamond"/>
          <w:sz w:val="24"/>
          <w:szCs w:val="24"/>
        </w:rPr>
        <w:t>HABITAT FOR HUMANITY AFFILIATE NAME</w:t>
      </w:r>
      <w:r w:rsidRPr="00655835">
        <w:rPr>
          <w:rFonts w:ascii="Garamond" w:hAnsi="Garamond"/>
          <w:sz w:val="24"/>
          <w:szCs w:val="24"/>
        </w:rPr>
        <w:t xml:space="preserve">, Homeowner will give </w:t>
      </w:r>
      <w:r w:rsidR="00885DAF">
        <w:rPr>
          <w:rFonts w:ascii="Garamond" w:hAnsi="Garamond"/>
          <w:sz w:val="24"/>
          <w:szCs w:val="24"/>
        </w:rPr>
        <w:t>HABITAT FOR HUMANITY AFFILIATE NAME</w:t>
      </w:r>
      <w:r w:rsidRPr="00655835">
        <w:rPr>
          <w:rFonts w:ascii="Garamond" w:hAnsi="Garamond"/>
          <w:sz w:val="24"/>
          <w:szCs w:val="24"/>
        </w:rPr>
        <w:t xml:space="preserve"> all reasonable aid in any such action or proceeding. </w:t>
      </w:r>
    </w:p>
    <w:p w14:paraId="5DE118C7" w14:textId="77777777"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14.9 CONSTRUCTION:  Whenever in this Lease a pronoun is used it will be construed to represent either the singular or the plural, masculine or feminine, as the case demands.</w:t>
      </w:r>
    </w:p>
    <w:p w14:paraId="1F807298" w14:textId="77777777"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14.10 HEADINGS AND TABLE OF CONTENTS:  The headings, subheadings and table of contents appearing in this Lease are for convenience only and are not a part of this Lease and do not in any way limit or amplify the terms or conditions of this Lease.</w:t>
      </w:r>
    </w:p>
    <w:p w14:paraId="1DB90511" w14:textId="175048E7"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14.11 PARTIES BOUND:  This Lease sets forth the entire agreement between </w:t>
      </w:r>
      <w:r w:rsidR="00885DAF">
        <w:rPr>
          <w:rFonts w:ascii="Garamond" w:hAnsi="Garamond"/>
          <w:sz w:val="24"/>
          <w:szCs w:val="24"/>
        </w:rPr>
        <w:t>HABITAT FOR HUMANITY AFFILIATE NAME</w:t>
      </w:r>
      <w:r w:rsidRPr="00655835">
        <w:rPr>
          <w:rFonts w:ascii="Garamond" w:hAnsi="Garamond"/>
          <w:sz w:val="24"/>
          <w:szCs w:val="24"/>
        </w:rPr>
        <w:t xml:space="preserve"> and Homeowner with respect to the leasing of the Land; it is binding upon and inures to the benefit of these parties and in accordance with the provisions of this Lease their respective successors in interest. This Lease may be altered or amended only by written notice executed by </w:t>
      </w:r>
      <w:r w:rsidR="00885DAF">
        <w:rPr>
          <w:rFonts w:ascii="Garamond" w:hAnsi="Garamond"/>
          <w:sz w:val="24"/>
          <w:szCs w:val="24"/>
        </w:rPr>
        <w:t>HABITAT FOR HUMANITY AFFILIATE NAME</w:t>
      </w:r>
      <w:r w:rsidRPr="00655835">
        <w:rPr>
          <w:rFonts w:ascii="Garamond" w:hAnsi="Garamond"/>
          <w:sz w:val="24"/>
          <w:szCs w:val="24"/>
        </w:rPr>
        <w:t xml:space="preserve"> and Homeowner or their legal representatives or, in accordance with the provisions of this Lease, their successors in interest.</w:t>
      </w:r>
    </w:p>
    <w:p w14:paraId="5E041A77" w14:textId="4B8314DF"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14.12 GOVERNING LAW:  This Lease will be interpreted in accordance with and governed by the laws of Oregon. The language in all parts of this Lease will be, in all cases, construed according to its fair meaning and not strictly for or against </w:t>
      </w:r>
      <w:r w:rsidR="00885DAF">
        <w:rPr>
          <w:rFonts w:ascii="Garamond" w:hAnsi="Garamond"/>
          <w:sz w:val="24"/>
          <w:szCs w:val="24"/>
        </w:rPr>
        <w:t>HABITAT FOR HUMANITY AFFILIATE NAME</w:t>
      </w:r>
      <w:r w:rsidRPr="00655835">
        <w:rPr>
          <w:rFonts w:ascii="Garamond" w:hAnsi="Garamond"/>
          <w:sz w:val="24"/>
          <w:szCs w:val="24"/>
        </w:rPr>
        <w:t xml:space="preserve"> or Homeowner.</w:t>
      </w:r>
    </w:p>
    <w:p w14:paraId="5E783766" w14:textId="015EA992"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14.13 RECORDING:  The parties agree, as an alternative to the recording of this Lease, to execute a so-called Notice of Lease or Short Form </w:t>
      </w:r>
      <w:r w:rsidR="00885DAF">
        <w:rPr>
          <w:rFonts w:ascii="Garamond" w:hAnsi="Garamond"/>
          <w:sz w:val="24"/>
          <w:szCs w:val="24"/>
        </w:rPr>
        <w:t>Ground Lease</w:t>
      </w:r>
      <w:r w:rsidRPr="00655835">
        <w:rPr>
          <w:rFonts w:ascii="Garamond" w:hAnsi="Garamond"/>
          <w:sz w:val="24"/>
          <w:szCs w:val="24"/>
        </w:rPr>
        <w:t xml:space="preserve"> in form recordable and complying with applicable law and reasonably satisfactory to </w:t>
      </w:r>
      <w:r w:rsidR="00885DAF">
        <w:rPr>
          <w:rFonts w:ascii="Garamond" w:hAnsi="Garamond"/>
          <w:sz w:val="24"/>
          <w:szCs w:val="24"/>
        </w:rPr>
        <w:t>HABITAT FOR HUMANITY AFFILIATE NAME</w:t>
      </w:r>
      <w:r w:rsidRPr="00655835">
        <w:rPr>
          <w:rFonts w:ascii="Garamond" w:hAnsi="Garamond"/>
          <w:sz w:val="24"/>
          <w:szCs w:val="24"/>
        </w:rPr>
        <w:t>’s attorneys. Any such document will expressly state that it is executed pursuant to the provisions contained in this Lease and is not intended to vary the terms and conditions of this Lease.</w:t>
      </w:r>
    </w:p>
    <w:p w14:paraId="44F21AAC" w14:textId="77777777"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14.14 SURVIVAL:  All provisions of this Lease that would reasonably be expected to survive the termination of this Lease will do so.</w:t>
      </w:r>
    </w:p>
    <w:p w14:paraId="16F6116D" w14:textId="77777777" w:rsidR="00364AAB" w:rsidRPr="00D638F0" w:rsidRDefault="00364AAB" w:rsidP="00364AAB">
      <w:pPr>
        <w:pStyle w:val="BodyText"/>
        <w:rPr>
          <w:rFonts w:ascii="Garamond" w:hAnsi="Garamond"/>
          <w:sz w:val="24"/>
          <w:szCs w:val="24"/>
          <w:lang w:val="en-US"/>
        </w:rPr>
      </w:pPr>
    </w:p>
    <w:p w14:paraId="47FD22E5" w14:textId="22A3D274" w:rsidR="00D638F0" w:rsidRPr="00D638F0" w:rsidRDefault="00000000" w:rsidP="00D638F0">
      <w:pPr>
        <w:keepNext/>
        <w:keepLines/>
        <w:autoSpaceDE w:val="0"/>
        <w:autoSpaceDN w:val="0"/>
        <w:adjustRightInd w:val="0"/>
        <w:rPr>
          <w:rFonts w:ascii="Garamond" w:eastAsiaTheme="minorEastAsia" w:hAnsi="Garamond" w:cs="Garamond"/>
          <w:b/>
          <w:bCs/>
          <w14:ligatures w14:val="standardContextual"/>
        </w:rPr>
      </w:pPr>
      <w:bookmarkStart w:id="25" w:name="_Hlk163724484"/>
      <w:r w:rsidRPr="00D638F0">
        <w:rPr>
          <w:rFonts w:ascii="Garamond" w:eastAsiaTheme="minorEastAsia" w:hAnsi="Garamond" w:cs="Garamond"/>
          <w:b/>
          <w:bCs/>
          <w:u w:val="single"/>
          <w14:ligatures w14:val="standardContextual"/>
        </w:rPr>
        <w:t>HOMEOWNER</w:t>
      </w:r>
      <w:r w:rsidRPr="00D638F0">
        <w:rPr>
          <w:rFonts w:ascii="Garamond" w:eastAsiaTheme="minorEastAsia" w:hAnsi="Garamond" w:cs="Garamond"/>
          <w:b/>
          <w:bCs/>
          <w14:ligatures w14:val="standardContextual"/>
        </w:rPr>
        <w:tab/>
        <w:t xml:space="preserve">[signature block to be inserted in the Short Form </w:t>
      </w:r>
      <w:r w:rsidR="00885DAF">
        <w:rPr>
          <w:rFonts w:ascii="Garamond" w:eastAsiaTheme="minorEastAsia" w:hAnsi="Garamond" w:cs="Garamond"/>
          <w:b/>
          <w:bCs/>
          <w14:ligatures w14:val="standardContextual"/>
        </w:rPr>
        <w:t>Ground Lease</w:t>
      </w:r>
      <w:r w:rsidRPr="00D638F0">
        <w:rPr>
          <w:rFonts w:ascii="Garamond" w:eastAsiaTheme="minorEastAsia" w:hAnsi="Garamond" w:cs="Garamond"/>
          <w:b/>
          <w:bCs/>
          <w14:ligatures w14:val="standardContextual"/>
        </w:rPr>
        <w:t>]</w:t>
      </w:r>
    </w:p>
    <w:p w14:paraId="55308481" w14:textId="77777777" w:rsidR="00D638F0" w:rsidRPr="00D638F0" w:rsidRDefault="00D638F0" w:rsidP="00D638F0">
      <w:pPr>
        <w:widowControl w:val="0"/>
        <w:autoSpaceDE w:val="0"/>
        <w:autoSpaceDN w:val="0"/>
        <w:adjustRightInd w:val="0"/>
        <w:spacing w:line="272" w:lineRule="exact"/>
        <w:ind w:left="4326"/>
        <w:jc w:val="left"/>
        <w:rPr>
          <w:rFonts w:ascii="Garamond" w:eastAsiaTheme="minorEastAsia" w:hAnsi="Garamond" w:cs="Garamond"/>
          <w:b/>
          <w:bCs/>
          <w14:ligatures w14:val="standardContextual"/>
        </w:rPr>
      </w:pPr>
    </w:p>
    <w:p w14:paraId="4158367C" w14:textId="6C56DB6C" w:rsidR="00D638F0" w:rsidRPr="00D638F0" w:rsidRDefault="00000000" w:rsidP="00D638F0">
      <w:pPr>
        <w:spacing w:line="259" w:lineRule="auto"/>
        <w:jc w:val="left"/>
        <w:rPr>
          <w:rFonts w:ascii="Garamond" w:eastAsiaTheme="minorEastAsia" w:hAnsi="Garamond"/>
          <w:b/>
          <w:bCs/>
          <w:caps/>
          <w14:ligatures w14:val="standardContextual"/>
        </w:rPr>
      </w:pPr>
      <w:bookmarkStart w:id="26" w:name="_Hlk163735953"/>
      <w:r>
        <w:rPr>
          <w:rFonts w:ascii="Garamond" w:eastAsiaTheme="minorEastAsia" w:hAnsi="Garamond"/>
          <w:b/>
          <w:bCs/>
          <w:u w:val="single"/>
          <w14:ligatures w14:val="standardContextual"/>
        </w:rPr>
        <w:t>HABITAT FOR HUMANITY AFFILIATE NAME</w:t>
      </w:r>
      <w:r w:rsidRPr="00D638F0">
        <w:rPr>
          <w:rFonts w:ascii="Garamond" w:eastAsiaTheme="minorEastAsia" w:hAnsi="Garamond"/>
          <w:b/>
          <w:bCs/>
          <w14:ligatures w14:val="standardContextual"/>
        </w:rPr>
        <w:tab/>
      </w:r>
      <w:r w:rsidRPr="00D638F0">
        <w:rPr>
          <w:rFonts w:ascii="Garamond" w:eastAsiaTheme="minorEastAsia" w:hAnsi="Garamond"/>
          <w:b/>
          <w:bCs/>
          <w14:ligatures w14:val="standardContextual"/>
        </w:rPr>
        <w:tab/>
      </w:r>
      <w:r w:rsidRPr="00D638F0">
        <w:rPr>
          <w:rFonts w:ascii="Garamond" w:eastAsiaTheme="minorEastAsia" w:hAnsi="Garamond"/>
          <w:b/>
          <w:bCs/>
          <w14:ligatures w14:val="standardContextual"/>
        </w:rPr>
        <w:tab/>
        <w:t>[</w:t>
      </w:r>
      <w:r w:rsidRPr="00D638F0">
        <w:rPr>
          <w:rFonts w:ascii="Garamond" w:eastAsiaTheme="minorEastAsia" w:hAnsi="Garamond"/>
          <w:b/>
          <w:bCs/>
          <w:i/>
          <w14:ligatures w14:val="standardContextual"/>
        </w:rPr>
        <w:t>Signed for purposes of recording only.</w:t>
      </w:r>
      <w:r w:rsidRPr="00D638F0">
        <w:rPr>
          <w:rFonts w:ascii="Garamond" w:eastAsiaTheme="minorEastAsia" w:hAnsi="Garamond"/>
          <w:b/>
          <w:bCs/>
          <w14:ligatures w14:val="standardContextual"/>
        </w:rPr>
        <w:t>]</w:t>
      </w:r>
      <w:r w:rsidRPr="00D638F0">
        <w:rPr>
          <w:rFonts w:ascii="Garamond" w:eastAsiaTheme="minorEastAsia" w:hAnsi="Garamond"/>
          <w:b/>
          <w:bCs/>
          <w14:ligatures w14:val="standardContextual"/>
        </w:rPr>
        <w:tab/>
      </w:r>
      <w:r w:rsidRPr="00D638F0">
        <w:rPr>
          <w:rFonts w:ascii="Garamond" w:eastAsiaTheme="minorEastAsia" w:hAnsi="Garamond"/>
          <w:b/>
          <w:bCs/>
          <w14:ligatures w14:val="standardContextual"/>
        </w:rPr>
        <w:tab/>
      </w:r>
      <w:r w:rsidRPr="00D638F0">
        <w:rPr>
          <w:rFonts w:ascii="Garamond" w:eastAsiaTheme="minorEastAsia" w:hAnsi="Garamond"/>
          <w:b/>
          <w:bCs/>
          <w:caps/>
          <w14:ligatures w14:val="standardContextual"/>
        </w:rPr>
        <w:tab/>
      </w:r>
    </w:p>
    <w:p w14:paraId="702F02EB" w14:textId="77777777" w:rsidR="00D638F0" w:rsidRPr="00D638F0" w:rsidRDefault="00D638F0" w:rsidP="00D638F0">
      <w:pPr>
        <w:spacing w:line="259" w:lineRule="auto"/>
        <w:jc w:val="left"/>
        <w:rPr>
          <w:rFonts w:ascii="Garamond" w:eastAsiaTheme="minorEastAsia" w:hAnsi="Garamond"/>
          <w:b/>
          <w:bCs/>
          <w:caps/>
          <w14:ligatures w14:val="standardContextual"/>
        </w:rPr>
      </w:pPr>
    </w:p>
    <w:p w14:paraId="568FE356" w14:textId="5AA48DB2" w:rsidR="00D638F0" w:rsidRPr="00D638F0" w:rsidRDefault="00000000" w:rsidP="00D638F0">
      <w:pPr>
        <w:spacing w:line="259" w:lineRule="auto"/>
        <w:ind w:left="3600" w:firstLine="720"/>
        <w:jc w:val="left"/>
        <w:rPr>
          <w:rFonts w:ascii="Garamond" w:eastAsiaTheme="minorEastAsia" w:hAnsi="Garamond"/>
          <w:caps/>
          <w14:ligatures w14:val="standardContextual"/>
        </w:rPr>
      </w:pPr>
      <w:r>
        <w:rPr>
          <w:rFonts w:ascii="Garamond" w:eastAsiaTheme="minorEastAsia" w:hAnsi="Garamond"/>
          <w:b/>
          <w:bCs/>
          <w:caps/>
          <w14:ligatures w14:val="standardContextual"/>
        </w:rPr>
        <w:lastRenderedPageBreak/>
        <w:t>HABITAT FOR HUMANITY AFFILIATE NAME</w:t>
      </w:r>
      <w:r w:rsidRPr="00D638F0">
        <w:rPr>
          <w:rFonts w:ascii="Garamond" w:eastAsiaTheme="minorEastAsia" w:hAnsi="Garamond"/>
          <w:b/>
          <w:bCs/>
          <w:caps/>
          <w14:ligatures w14:val="standardContextual"/>
        </w:rPr>
        <w:t xml:space="preserve">, </w:t>
      </w:r>
    </w:p>
    <w:p w14:paraId="69113EB8" w14:textId="77777777" w:rsidR="00D638F0" w:rsidRPr="00D638F0" w:rsidRDefault="00000000" w:rsidP="00D638F0">
      <w:pPr>
        <w:spacing w:line="259" w:lineRule="auto"/>
        <w:jc w:val="left"/>
        <w:rPr>
          <w:rFonts w:ascii="Garamond" w:eastAsiaTheme="minorEastAsia" w:hAnsi="Garamond" w:cs="Garamond"/>
          <w:b/>
          <w:bCs/>
          <w14:ligatures w14:val="standardContextual"/>
        </w:rPr>
      </w:pPr>
      <w:r w:rsidRPr="00D638F0">
        <w:rPr>
          <w:rFonts w:ascii="Garamond" w:eastAsiaTheme="minorEastAsia" w:hAnsi="Garamond"/>
          <w:caps/>
          <w14:ligatures w14:val="standardContextual"/>
        </w:rPr>
        <w:tab/>
      </w:r>
      <w:r w:rsidRPr="00D638F0">
        <w:rPr>
          <w:rFonts w:ascii="Garamond" w:eastAsiaTheme="minorEastAsia" w:hAnsi="Garamond"/>
          <w:caps/>
          <w14:ligatures w14:val="standardContextual"/>
        </w:rPr>
        <w:tab/>
      </w:r>
      <w:r w:rsidRPr="00D638F0">
        <w:rPr>
          <w:rFonts w:ascii="Garamond" w:eastAsiaTheme="minorEastAsia" w:hAnsi="Garamond"/>
          <w:caps/>
          <w14:ligatures w14:val="standardContextual"/>
        </w:rPr>
        <w:tab/>
      </w:r>
      <w:r w:rsidRPr="00D638F0">
        <w:rPr>
          <w:rFonts w:ascii="Garamond" w:eastAsiaTheme="minorEastAsia" w:hAnsi="Garamond"/>
          <w:caps/>
          <w14:ligatures w14:val="standardContextual"/>
        </w:rPr>
        <w:tab/>
      </w:r>
      <w:r w:rsidRPr="00D638F0">
        <w:rPr>
          <w:rFonts w:ascii="Garamond" w:eastAsiaTheme="minorEastAsia" w:hAnsi="Garamond"/>
          <w:caps/>
          <w14:ligatures w14:val="standardContextual"/>
        </w:rPr>
        <w:tab/>
      </w:r>
      <w:r w:rsidRPr="00D638F0">
        <w:rPr>
          <w:rFonts w:ascii="Garamond" w:eastAsiaTheme="minorEastAsia" w:hAnsi="Garamond"/>
          <w:caps/>
          <w14:ligatures w14:val="standardContextual"/>
        </w:rPr>
        <w:tab/>
      </w:r>
      <w:r w:rsidRPr="00D638F0">
        <w:rPr>
          <w:rFonts w:ascii="Garamond" w:eastAsiaTheme="minorEastAsia" w:hAnsi="Garamond" w:cs="Garamond"/>
          <w14:ligatures w14:val="standardContextual"/>
        </w:rPr>
        <w:t xml:space="preserve">an Oregon nonprofit corporation </w:t>
      </w:r>
    </w:p>
    <w:p w14:paraId="55A008EF" w14:textId="77777777" w:rsidR="00D638F0" w:rsidRPr="00D638F0" w:rsidRDefault="00000000" w:rsidP="00D638F0">
      <w:pPr>
        <w:autoSpaceDE w:val="0"/>
        <w:autoSpaceDN w:val="0"/>
        <w:adjustRightInd w:val="0"/>
        <w:rPr>
          <w:rFonts w:ascii="Garamond" w:eastAsiaTheme="minorEastAsia" w:hAnsi="Garamond" w:cs="Garamond"/>
          <w14:ligatures w14:val="standardContextual"/>
        </w:rPr>
      </w:pPr>
      <w:r w:rsidRPr="00D638F0">
        <w:rPr>
          <w:rFonts w:ascii="Garamond" w:eastAsiaTheme="minorEastAsia" w:hAnsi="Garamond" w:cs="Garamond"/>
          <w14:ligatures w14:val="standardContextual"/>
        </w:rPr>
        <w:tab/>
      </w:r>
      <w:r w:rsidRPr="00D638F0">
        <w:rPr>
          <w:rFonts w:ascii="Garamond" w:eastAsiaTheme="minorEastAsia" w:hAnsi="Garamond" w:cs="Garamond"/>
          <w14:ligatures w14:val="standardContextual"/>
        </w:rPr>
        <w:tab/>
      </w:r>
      <w:r w:rsidRPr="00D638F0">
        <w:rPr>
          <w:rFonts w:ascii="Garamond" w:eastAsiaTheme="minorEastAsia" w:hAnsi="Garamond" w:cs="Garamond"/>
          <w14:ligatures w14:val="standardContextual"/>
        </w:rPr>
        <w:tab/>
      </w:r>
      <w:r w:rsidRPr="00D638F0">
        <w:rPr>
          <w:rFonts w:ascii="Garamond" w:eastAsiaTheme="minorEastAsia" w:hAnsi="Garamond" w:cs="Garamond"/>
          <w14:ligatures w14:val="standardContextual"/>
        </w:rPr>
        <w:tab/>
      </w:r>
      <w:r w:rsidRPr="00D638F0">
        <w:rPr>
          <w:rFonts w:ascii="Garamond" w:eastAsiaTheme="minorEastAsia" w:hAnsi="Garamond" w:cs="Garamond"/>
          <w14:ligatures w14:val="standardContextual"/>
        </w:rPr>
        <w:tab/>
      </w:r>
    </w:p>
    <w:p w14:paraId="7783AED5" w14:textId="77777777" w:rsidR="00D638F0" w:rsidRPr="00D638F0" w:rsidRDefault="00000000" w:rsidP="00D638F0">
      <w:pPr>
        <w:autoSpaceDE w:val="0"/>
        <w:autoSpaceDN w:val="0"/>
        <w:adjustRightInd w:val="0"/>
        <w:ind w:left="3600" w:firstLine="720"/>
        <w:rPr>
          <w:rFonts w:ascii="Garamond" w:eastAsiaTheme="minorEastAsia" w:hAnsi="Garamond" w:cs="Garamond"/>
          <w14:ligatures w14:val="standardContextual"/>
        </w:rPr>
      </w:pPr>
      <w:r w:rsidRPr="00D638F0">
        <w:rPr>
          <w:rFonts w:ascii="Garamond" w:eastAsiaTheme="minorEastAsia" w:hAnsi="Garamond" w:cs="Garamond"/>
          <w14:ligatures w14:val="standardContextual"/>
        </w:rPr>
        <w:t xml:space="preserve">By: </w:t>
      </w:r>
      <w:r w:rsidRPr="00D638F0">
        <w:rPr>
          <w:rFonts w:ascii="Garamond" w:eastAsiaTheme="minorEastAsia" w:hAnsi="Garamond" w:cs="Garamond"/>
          <w14:ligatures w14:val="standardContextual"/>
        </w:rPr>
        <w:tab/>
        <w:t>_____________________________________</w:t>
      </w:r>
    </w:p>
    <w:p w14:paraId="11D724CE" w14:textId="6F653A67" w:rsidR="00D638F0" w:rsidRPr="00D638F0" w:rsidRDefault="00000000" w:rsidP="00D638F0">
      <w:pPr>
        <w:autoSpaceDE w:val="0"/>
        <w:autoSpaceDN w:val="0"/>
        <w:adjustRightInd w:val="0"/>
        <w:rPr>
          <w:rFonts w:ascii="Garamond" w:eastAsiaTheme="minorEastAsia" w:hAnsi="Garamond" w:cs="Garamond"/>
          <w14:ligatures w14:val="standardContextual"/>
        </w:rPr>
      </w:pPr>
      <w:r w:rsidRPr="00D638F0">
        <w:rPr>
          <w:rFonts w:ascii="Garamond" w:eastAsiaTheme="minorEastAsia" w:hAnsi="Garamond" w:cs="Garamond"/>
          <w14:ligatures w14:val="standardContextual"/>
        </w:rPr>
        <w:tab/>
      </w:r>
      <w:r w:rsidRPr="00D638F0">
        <w:rPr>
          <w:rFonts w:ascii="Garamond" w:eastAsiaTheme="minorEastAsia" w:hAnsi="Garamond" w:cs="Garamond"/>
          <w14:ligatures w14:val="standardContextual"/>
        </w:rPr>
        <w:tab/>
      </w:r>
      <w:r w:rsidRPr="00D638F0">
        <w:rPr>
          <w:rFonts w:ascii="Garamond" w:eastAsiaTheme="minorEastAsia" w:hAnsi="Garamond" w:cs="Garamond"/>
          <w14:ligatures w14:val="standardContextual"/>
        </w:rPr>
        <w:tab/>
      </w:r>
      <w:r w:rsidRPr="00D638F0">
        <w:rPr>
          <w:rFonts w:ascii="Garamond" w:eastAsiaTheme="minorEastAsia" w:hAnsi="Garamond" w:cs="Garamond"/>
          <w14:ligatures w14:val="standardContextual"/>
        </w:rPr>
        <w:tab/>
      </w:r>
      <w:r w:rsidRPr="00D638F0">
        <w:rPr>
          <w:rFonts w:ascii="Garamond" w:eastAsiaTheme="minorEastAsia" w:hAnsi="Garamond" w:cs="Garamond"/>
          <w14:ligatures w14:val="standardContextual"/>
        </w:rPr>
        <w:tab/>
      </w:r>
      <w:r w:rsidRPr="00D638F0">
        <w:rPr>
          <w:rFonts w:ascii="Garamond" w:eastAsiaTheme="minorEastAsia" w:hAnsi="Garamond" w:cs="Garamond"/>
          <w14:ligatures w14:val="standardContextual"/>
        </w:rPr>
        <w:tab/>
        <w:t xml:space="preserve">Name: </w:t>
      </w:r>
      <w:r w:rsidRPr="00D638F0">
        <w:rPr>
          <w:rFonts w:ascii="Garamond" w:eastAsiaTheme="minorEastAsia" w:hAnsi="Garamond" w:cs="Garamond"/>
          <w14:ligatures w14:val="standardContextual"/>
        </w:rPr>
        <w:tab/>
      </w:r>
      <w:r>
        <w:rPr>
          <w:rFonts w:ascii="Garamond" w:eastAsiaTheme="minorEastAsia" w:hAnsi="Garamond" w:cs="Garamond"/>
          <w14:ligatures w14:val="standardContextual"/>
        </w:rPr>
        <w:t>_______________________________</w:t>
      </w:r>
    </w:p>
    <w:p w14:paraId="05ABBD65" w14:textId="3E4FA85F" w:rsidR="00D638F0" w:rsidRPr="00D638F0" w:rsidRDefault="00000000" w:rsidP="00D638F0">
      <w:pPr>
        <w:autoSpaceDE w:val="0"/>
        <w:autoSpaceDN w:val="0"/>
        <w:adjustRightInd w:val="0"/>
        <w:jc w:val="left"/>
        <w:rPr>
          <w:rFonts w:ascii="Garamond" w:eastAsiaTheme="minorEastAsia" w:hAnsi="Garamond" w:cs="Garamond"/>
          <w14:ligatures w14:val="standardContextual"/>
        </w:rPr>
      </w:pPr>
      <w:r w:rsidRPr="00D638F0">
        <w:rPr>
          <w:rFonts w:ascii="Garamond" w:eastAsiaTheme="minorEastAsia" w:hAnsi="Garamond" w:cs="Garamond"/>
          <w14:ligatures w14:val="standardContextual"/>
        </w:rPr>
        <w:tab/>
      </w:r>
      <w:r w:rsidRPr="00D638F0">
        <w:rPr>
          <w:rFonts w:ascii="Garamond" w:eastAsiaTheme="minorEastAsia" w:hAnsi="Garamond" w:cs="Garamond"/>
          <w14:ligatures w14:val="standardContextual"/>
        </w:rPr>
        <w:tab/>
      </w:r>
      <w:r w:rsidRPr="00D638F0">
        <w:rPr>
          <w:rFonts w:ascii="Garamond" w:eastAsiaTheme="minorEastAsia" w:hAnsi="Garamond" w:cs="Garamond"/>
          <w14:ligatures w14:val="standardContextual"/>
        </w:rPr>
        <w:tab/>
      </w:r>
      <w:r w:rsidRPr="00D638F0">
        <w:rPr>
          <w:rFonts w:ascii="Garamond" w:eastAsiaTheme="minorEastAsia" w:hAnsi="Garamond" w:cs="Garamond"/>
          <w14:ligatures w14:val="standardContextual"/>
        </w:rPr>
        <w:tab/>
      </w:r>
      <w:r w:rsidRPr="00D638F0">
        <w:rPr>
          <w:rFonts w:ascii="Garamond" w:eastAsiaTheme="minorEastAsia" w:hAnsi="Garamond" w:cs="Garamond"/>
          <w14:ligatures w14:val="standardContextual"/>
        </w:rPr>
        <w:tab/>
      </w:r>
      <w:r w:rsidRPr="00D638F0">
        <w:rPr>
          <w:rFonts w:ascii="Garamond" w:eastAsiaTheme="minorEastAsia" w:hAnsi="Garamond" w:cs="Garamond"/>
          <w14:ligatures w14:val="standardContextual"/>
        </w:rPr>
        <w:tab/>
        <w:t xml:space="preserve">Title: </w:t>
      </w:r>
      <w:r>
        <w:rPr>
          <w:rFonts w:ascii="Garamond" w:eastAsiaTheme="minorEastAsia" w:hAnsi="Garamond" w:cs="Garamond"/>
          <w14:ligatures w14:val="standardContextual"/>
        </w:rPr>
        <w:t>_________________________________</w:t>
      </w:r>
      <w:r w:rsidRPr="00D638F0">
        <w:rPr>
          <w:rFonts w:ascii="Garamond" w:eastAsiaTheme="minorEastAsia" w:hAnsi="Garamond" w:cs="Garamond"/>
          <w14:ligatures w14:val="standardContextual"/>
        </w:rPr>
        <w:tab/>
      </w:r>
    </w:p>
    <w:p w14:paraId="288D74E7" w14:textId="77777777" w:rsidR="00D638F0" w:rsidRPr="00D638F0" w:rsidRDefault="00D638F0" w:rsidP="00D638F0">
      <w:pPr>
        <w:autoSpaceDE w:val="0"/>
        <w:autoSpaceDN w:val="0"/>
        <w:adjustRightInd w:val="0"/>
        <w:jc w:val="left"/>
        <w:rPr>
          <w:rFonts w:ascii="Garamond" w:eastAsiaTheme="minorEastAsia" w:hAnsi="Garamond" w:cs="Garamond"/>
          <w14:ligatures w14:val="standardContextual"/>
        </w:rPr>
      </w:pPr>
    </w:p>
    <w:p w14:paraId="55CA9802" w14:textId="77777777" w:rsidR="00D638F0" w:rsidRPr="00D638F0" w:rsidRDefault="00D638F0" w:rsidP="00D638F0">
      <w:pPr>
        <w:autoSpaceDE w:val="0"/>
        <w:autoSpaceDN w:val="0"/>
        <w:adjustRightInd w:val="0"/>
        <w:jc w:val="left"/>
        <w:rPr>
          <w:rFonts w:ascii="Garamond" w:eastAsiaTheme="minorEastAsia" w:hAnsi="Garamond" w:cs="Garamond"/>
          <w14:ligatures w14:val="standardContextual"/>
        </w:rPr>
      </w:pPr>
    </w:p>
    <w:p w14:paraId="5836799D" w14:textId="77777777" w:rsidR="00D638F0" w:rsidRPr="00D638F0" w:rsidRDefault="00D638F0" w:rsidP="00D638F0">
      <w:pPr>
        <w:autoSpaceDE w:val="0"/>
        <w:autoSpaceDN w:val="0"/>
        <w:adjustRightInd w:val="0"/>
        <w:jc w:val="left"/>
        <w:rPr>
          <w:rFonts w:ascii="Garamond" w:eastAsiaTheme="minorEastAsia" w:hAnsi="Garamond" w:cs="Garamond"/>
          <w:b/>
          <w:bCs/>
          <w14:ligatures w14:val="standardContextual"/>
        </w:rPr>
      </w:pPr>
    </w:p>
    <w:p w14:paraId="3CE463A9" w14:textId="77777777" w:rsidR="00D638F0" w:rsidRPr="00D638F0" w:rsidRDefault="00000000" w:rsidP="00D638F0">
      <w:pPr>
        <w:autoSpaceDE w:val="0"/>
        <w:autoSpaceDN w:val="0"/>
        <w:adjustRightInd w:val="0"/>
        <w:jc w:val="left"/>
        <w:rPr>
          <w:rFonts w:ascii="Garamond" w:eastAsiaTheme="minorEastAsia" w:hAnsi="Garamond" w:cs="Garamond"/>
          <w14:ligatures w14:val="standardContextual"/>
        </w:rPr>
      </w:pPr>
      <w:r w:rsidRPr="00D638F0">
        <w:rPr>
          <w:rFonts w:ascii="Garamond" w:eastAsiaTheme="minorEastAsia" w:hAnsi="Garamond" w:cs="Garamond"/>
          <w14:ligatures w14:val="standardContextual"/>
        </w:rPr>
        <w:t>STATE OF OREGON</w:t>
      </w:r>
      <w:r w:rsidRPr="00D638F0">
        <w:rPr>
          <w:rFonts w:ascii="Garamond" w:eastAsiaTheme="minorEastAsia" w:hAnsi="Garamond" w:cs="Garamond"/>
          <w14:ligatures w14:val="standardContextual"/>
        </w:rPr>
        <w:tab/>
      </w:r>
      <w:r w:rsidRPr="00D638F0">
        <w:rPr>
          <w:rFonts w:ascii="Garamond" w:eastAsiaTheme="minorEastAsia" w:hAnsi="Garamond" w:cs="Garamond"/>
          <w14:ligatures w14:val="standardContextual"/>
        </w:rPr>
        <w:tab/>
        <w:t>)</w:t>
      </w:r>
    </w:p>
    <w:p w14:paraId="20D02C41" w14:textId="77777777" w:rsidR="00D638F0" w:rsidRPr="00D638F0" w:rsidRDefault="00000000" w:rsidP="00D638F0">
      <w:pPr>
        <w:autoSpaceDE w:val="0"/>
        <w:autoSpaceDN w:val="0"/>
        <w:adjustRightInd w:val="0"/>
        <w:jc w:val="left"/>
        <w:rPr>
          <w:rFonts w:ascii="Garamond" w:eastAsiaTheme="minorEastAsia" w:hAnsi="Garamond" w:cs="Garamond"/>
          <w14:ligatures w14:val="standardContextual"/>
        </w:rPr>
      </w:pPr>
      <w:r w:rsidRPr="00D638F0">
        <w:rPr>
          <w:rFonts w:ascii="Garamond" w:eastAsiaTheme="minorEastAsia" w:hAnsi="Garamond" w:cs="Garamond"/>
          <w14:ligatures w14:val="standardContextual"/>
        </w:rPr>
        <w:tab/>
      </w:r>
      <w:r w:rsidRPr="00D638F0">
        <w:rPr>
          <w:rFonts w:ascii="Garamond" w:eastAsiaTheme="minorEastAsia" w:hAnsi="Garamond" w:cs="Garamond"/>
          <w14:ligatures w14:val="standardContextual"/>
        </w:rPr>
        <w:tab/>
      </w:r>
      <w:r w:rsidRPr="00D638F0">
        <w:rPr>
          <w:rFonts w:ascii="Garamond" w:eastAsiaTheme="minorEastAsia" w:hAnsi="Garamond" w:cs="Garamond"/>
          <w14:ligatures w14:val="standardContextual"/>
        </w:rPr>
        <w:tab/>
      </w:r>
      <w:r w:rsidRPr="00D638F0">
        <w:rPr>
          <w:rFonts w:ascii="Garamond" w:eastAsiaTheme="minorEastAsia" w:hAnsi="Garamond" w:cs="Garamond"/>
          <w14:ligatures w14:val="standardContextual"/>
        </w:rPr>
        <w:tab/>
        <w:t>)</w:t>
      </w:r>
      <w:r w:rsidRPr="00D638F0">
        <w:rPr>
          <w:rFonts w:ascii="Garamond" w:eastAsiaTheme="minorEastAsia" w:hAnsi="Garamond" w:cs="Garamond"/>
          <w14:ligatures w14:val="standardContextual"/>
        </w:rPr>
        <w:tab/>
      </w:r>
    </w:p>
    <w:p w14:paraId="6D3E75A1" w14:textId="043A7BAF" w:rsidR="00D638F0" w:rsidRPr="00D638F0" w:rsidRDefault="00000000" w:rsidP="00D638F0">
      <w:pPr>
        <w:autoSpaceDE w:val="0"/>
        <w:autoSpaceDN w:val="0"/>
        <w:adjustRightInd w:val="0"/>
        <w:jc w:val="left"/>
        <w:rPr>
          <w:rFonts w:ascii="Garamond" w:eastAsiaTheme="minorEastAsia" w:hAnsi="Garamond" w:cs="Garamond"/>
          <w14:ligatures w14:val="standardContextual"/>
        </w:rPr>
      </w:pPr>
      <w:r w:rsidRPr="00D638F0">
        <w:rPr>
          <w:rFonts w:ascii="Garamond" w:eastAsiaTheme="minorEastAsia" w:hAnsi="Garamond" w:cs="Garamond"/>
          <w14:ligatures w14:val="standardContextual"/>
        </w:rPr>
        <w:t xml:space="preserve">COUNTY OF </w:t>
      </w:r>
      <w:r w:rsidR="00885DAF">
        <w:rPr>
          <w:rFonts w:ascii="Garamond" w:eastAsiaTheme="minorEastAsia" w:hAnsi="Garamond" w:cs="Garamond"/>
          <w14:ligatures w14:val="standardContextual"/>
        </w:rPr>
        <w:t>___________________</w:t>
      </w:r>
      <w:r w:rsidRPr="00D638F0">
        <w:rPr>
          <w:rFonts w:ascii="Garamond" w:eastAsiaTheme="minorEastAsia" w:hAnsi="Garamond" w:cs="Garamond"/>
          <w14:ligatures w14:val="standardContextual"/>
        </w:rPr>
        <w:tab/>
        <w:t>)</w:t>
      </w:r>
    </w:p>
    <w:p w14:paraId="10338E4A" w14:textId="77777777" w:rsidR="00D638F0" w:rsidRPr="00D638F0" w:rsidRDefault="00D638F0" w:rsidP="00D638F0">
      <w:pPr>
        <w:autoSpaceDE w:val="0"/>
        <w:autoSpaceDN w:val="0"/>
        <w:adjustRightInd w:val="0"/>
        <w:jc w:val="left"/>
        <w:rPr>
          <w:rFonts w:ascii="Garamond" w:eastAsiaTheme="minorEastAsia" w:hAnsi="Garamond" w:cs="Garamond"/>
          <w14:ligatures w14:val="standardContextual"/>
        </w:rPr>
      </w:pPr>
    </w:p>
    <w:p w14:paraId="24E65678" w14:textId="77777777" w:rsidR="00D638F0" w:rsidRPr="00D638F0" w:rsidRDefault="00D638F0" w:rsidP="00D638F0">
      <w:pPr>
        <w:autoSpaceDE w:val="0"/>
        <w:autoSpaceDN w:val="0"/>
        <w:adjustRightInd w:val="0"/>
        <w:jc w:val="left"/>
        <w:rPr>
          <w:rFonts w:ascii="Garamond" w:eastAsiaTheme="minorEastAsia" w:hAnsi="Garamond" w:cs="Garamond"/>
          <w14:ligatures w14:val="standardContextual"/>
        </w:rPr>
      </w:pPr>
    </w:p>
    <w:p w14:paraId="33900C2A" w14:textId="00AC910B" w:rsidR="00D638F0" w:rsidRPr="00D638F0" w:rsidRDefault="00000000" w:rsidP="00D638F0">
      <w:pPr>
        <w:autoSpaceDE w:val="0"/>
        <w:autoSpaceDN w:val="0"/>
        <w:adjustRightInd w:val="0"/>
        <w:spacing w:after="240" w:line="360" w:lineRule="auto"/>
        <w:jc w:val="left"/>
        <w:rPr>
          <w:rFonts w:ascii="Garamond" w:eastAsiaTheme="minorEastAsia" w:hAnsi="Garamond" w:cs="Garamond"/>
          <w14:ligatures w14:val="standardContextual"/>
        </w:rPr>
      </w:pPr>
      <w:r w:rsidRPr="00D638F0">
        <w:rPr>
          <w:rFonts w:ascii="Garamond" w:eastAsiaTheme="minorEastAsia" w:hAnsi="Garamond" w:cs="Garamond"/>
          <w14:ligatures w14:val="standardContextual"/>
        </w:rPr>
        <w:t xml:space="preserve">This instrument was acknowledged before me on _________________, 20___, by ___________________, as __________________ of </w:t>
      </w:r>
      <w:r w:rsidR="00885DAF">
        <w:rPr>
          <w:rFonts w:ascii="Garamond" w:eastAsiaTheme="minorEastAsia" w:hAnsi="Garamond" w:cs="Garamond"/>
          <w14:ligatures w14:val="standardContextual"/>
        </w:rPr>
        <w:t>HABITAT FOR HUMANITY AFFILIATE NAME</w:t>
      </w:r>
      <w:r w:rsidRPr="00D638F0">
        <w:rPr>
          <w:rFonts w:ascii="Garamond" w:eastAsiaTheme="minorEastAsia" w:hAnsi="Garamond" w:cs="Garamond"/>
          <w14:ligatures w14:val="standardContextual"/>
        </w:rPr>
        <w:t>, an Oregon nonprofit corporation, on its behalf.</w:t>
      </w:r>
    </w:p>
    <w:p w14:paraId="382F878B" w14:textId="77777777" w:rsidR="00D638F0" w:rsidRPr="00D638F0" w:rsidRDefault="00000000" w:rsidP="00D638F0">
      <w:pPr>
        <w:autoSpaceDE w:val="0"/>
        <w:autoSpaceDN w:val="0"/>
        <w:adjustRightInd w:val="0"/>
        <w:jc w:val="left"/>
        <w:rPr>
          <w:rFonts w:ascii="Garamond" w:eastAsiaTheme="minorEastAsia" w:hAnsi="Garamond" w:cs="Garamond"/>
          <w14:ligatures w14:val="standardContextual"/>
        </w:rPr>
      </w:pPr>
      <w:r w:rsidRPr="00D638F0">
        <w:rPr>
          <w:rFonts w:ascii="Garamond" w:eastAsiaTheme="minorEastAsia" w:hAnsi="Garamond" w:cs="Garamond"/>
          <w14:ligatures w14:val="standardContextual"/>
        </w:rPr>
        <w:tab/>
      </w:r>
      <w:r w:rsidRPr="00D638F0">
        <w:rPr>
          <w:rFonts w:ascii="Garamond" w:eastAsiaTheme="minorEastAsia" w:hAnsi="Garamond" w:cs="Garamond"/>
          <w14:ligatures w14:val="standardContextual"/>
        </w:rPr>
        <w:tab/>
      </w:r>
      <w:r w:rsidRPr="00D638F0">
        <w:rPr>
          <w:rFonts w:ascii="Garamond" w:eastAsiaTheme="minorEastAsia" w:hAnsi="Garamond" w:cs="Garamond"/>
          <w14:ligatures w14:val="standardContextual"/>
        </w:rPr>
        <w:tab/>
      </w:r>
      <w:r w:rsidRPr="00D638F0">
        <w:rPr>
          <w:rFonts w:ascii="Garamond" w:eastAsiaTheme="minorEastAsia" w:hAnsi="Garamond" w:cs="Garamond"/>
          <w14:ligatures w14:val="standardContextual"/>
        </w:rPr>
        <w:tab/>
      </w:r>
      <w:r w:rsidRPr="00D638F0">
        <w:rPr>
          <w:rFonts w:ascii="Garamond" w:eastAsiaTheme="minorEastAsia" w:hAnsi="Garamond" w:cs="Garamond"/>
          <w14:ligatures w14:val="standardContextual"/>
        </w:rPr>
        <w:tab/>
      </w:r>
    </w:p>
    <w:p w14:paraId="126FA2A3" w14:textId="77777777" w:rsidR="00D638F0" w:rsidRPr="00D638F0" w:rsidRDefault="00D638F0" w:rsidP="00D638F0">
      <w:pPr>
        <w:autoSpaceDE w:val="0"/>
        <w:autoSpaceDN w:val="0"/>
        <w:adjustRightInd w:val="0"/>
        <w:jc w:val="left"/>
        <w:rPr>
          <w:rFonts w:ascii="Garamond" w:eastAsiaTheme="minorEastAsia" w:hAnsi="Garamond" w:cs="Garamond"/>
          <w14:ligatures w14:val="standardContextual"/>
        </w:rPr>
      </w:pPr>
    </w:p>
    <w:p w14:paraId="5FBEF119" w14:textId="77777777" w:rsidR="00D638F0" w:rsidRPr="00D638F0" w:rsidRDefault="00000000" w:rsidP="00D638F0">
      <w:pPr>
        <w:autoSpaceDE w:val="0"/>
        <w:autoSpaceDN w:val="0"/>
        <w:adjustRightInd w:val="0"/>
        <w:jc w:val="left"/>
        <w:rPr>
          <w:rFonts w:ascii="Garamond" w:eastAsiaTheme="minorEastAsia" w:hAnsi="Garamond"/>
          <w:bCs/>
          <w:u w:val="single"/>
          <w14:ligatures w14:val="standardContextual"/>
        </w:rPr>
      </w:pPr>
      <w:r w:rsidRPr="00D638F0">
        <w:rPr>
          <w:rFonts w:ascii="Garamond" w:eastAsiaTheme="minorEastAsia" w:hAnsi="Garamond" w:cs="Garamond"/>
          <w14:ligatures w14:val="standardContextual"/>
        </w:rPr>
        <w:tab/>
      </w:r>
      <w:r w:rsidRPr="00D638F0">
        <w:rPr>
          <w:rFonts w:ascii="Garamond" w:eastAsiaTheme="minorEastAsia" w:hAnsi="Garamond" w:cs="Garamond"/>
          <w14:ligatures w14:val="standardContextual"/>
        </w:rPr>
        <w:tab/>
      </w:r>
      <w:r w:rsidRPr="00D638F0">
        <w:rPr>
          <w:rFonts w:ascii="Garamond" w:eastAsiaTheme="minorEastAsia" w:hAnsi="Garamond" w:cs="Garamond"/>
          <w14:ligatures w14:val="standardContextual"/>
        </w:rPr>
        <w:tab/>
      </w:r>
      <w:r w:rsidRPr="00D638F0">
        <w:rPr>
          <w:rFonts w:ascii="Garamond" w:eastAsiaTheme="minorEastAsia" w:hAnsi="Garamond" w:cs="Garamond"/>
          <w14:ligatures w14:val="standardContextual"/>
        </w:rPr>
        <w:tab/>
      </w:r>
      <w:r w:rsidRPr="00D638F0">
        <w:rPr>
          <w:rFonts w:ascii="Garamond" w:eastAsiaTheme="minorEastAsia" w:hAnsi="Garamond" w:cs="Garamond"/>
          <w14:ligatures w14:val="standardContextual"/>
        </w:rPr>
        <w:tab/>
      </w:r>
      <w:r w:rsidRPr="00D638F0">
        <w:rPr>
          <w:rFonts w:ascii="Garamond" w:eastAsiaTheme="minorEastAsia" w:hAnsi="Garamond" w:cs="Garamond"/>
          <w14:ligatures w14:val="standardContextual"/>
        </w:rPr>
        <w:tab/>
      </w:r>
      <w:r w:rsidRPr="00D638F0">
        <w:rPr>
          <w:rFonts w:ascii="Garamond" w:eastAsiaTheme="minorEastAsia" w:hAnsi="Garamond"/>
          <w:bCs/>
          <w:u w:val="single"/>
          <w14:ligatures w14:val="standardContextual"/>
        </w:rPr>
        <w:tab/>
      </w:r>
      <w:r w:rsidRPr="00D638F0">
        <w:rPr>
          <w:rFonts w:ascii="Garamond" w:eastAsiaTheme="minorEastAsia" w:hAnsi="Garamond"/>
          <w:bCs/>
          <w:u w:val="single"/>
          <w14:ligatures w14:val="standardContextual"/>
        </w:rPr>
        <w:tab/>
      </w:r>
      <w:r w:rsidRPr="00D638F0">
        <w:rPr>
          <w:rFonts w:ascii="Garamond" w:eastAsiaTheme="minorEastAsia" w:hAnsi="Garamond"/>
          <w:bCs/>
          <w:u w:val="single"/>
          <w14:ligatures w14:val="standardContextual"/>
        </w:rPr>
        <w:tab/>
      </w:r>
      <w:r w:rsidRPr="00D638F0">
        <w:rPr>
          <w:rFonts w:ascii="Garamond" w:eastAsiaTheme="minorEastAsia" w:hAnsi="Garamond"/>
          <w:bCs/>
          <w:u w:val="single"/>
          <w14:ligatures w14:val="standardContextual"/>
        </w:rPr>
        <w:tab/>
      </w:r>
      <w:r w:rsidRPr="00D638F0">
        <w:rPr>
          <w:rFonts w:ascii="Garamond" w:eastAsiaTheme="minorEastAsia" w:hAnsi="Garamond"/>
          <w:bCs/>
          <w:u w:val="single"/>
          <w14:ligatures w14:val="standardContextual"/>
        </w:rPr>
        <w:tab/>
      </w:r>
      <w:r w:rsidRPr="00D638F0">
        <w:rPr>
          <w:rFonts w:ascii="Garamond" w:eastAsiaTheme="minorEastAsia" w:hAnsi="Garamond"/>
          <w:bCs/>
          <w:u w:val="single"/>
          <w14:ligatures w14:val="standardContextual"/>
        </w:rPr>
        <w:tab/>
      </w:r>
    </w:p>
    <w:p w14:paraId="3B343A87" w14:textId="77777777" w:rsidR="00D638F0" w:rsidRPr="00D638F0" w:rsidRDefault="00000000" w:rsidP="00D638F0">
      <w:pPr>
        <w:widowControl w:val="0"/>
        <w:autoSpaceDE w:val="0"/>
        <w:autoSpaceDN w:val="0"/>
        <w:adjustRightInd w:val="0"/>
        <w:spacing w:line="272" w:lineRule="exact"/>
        <w:ind w:left="4326"/>
        <w:jc w:val="left"/>
        <w:rPr>
          <w:rFonts w:ascii="Garamond" w:eastAsiaTheme="minorEastAsia" w:hAnsi="Garamond"/>
          <w:bCs/>
          <w14:ligatures w14:val="standardContextual"/>
        </w:rPr>
      </w:pPr>
      <w:r w:rsidRPr="00D638F0">
        <w:rPr>
          <w:rFonts w:ascii="Garamond" w:eastAsiaTheme="minorEastAsia" w:hAnsi="Garamond"/>
          <w:bCs/>
          <w14:ligatures w14:val="standardContextual"/>
        </w:rPr>
        <w:t>Notary Public for Oregon</w:t>
      </w:r>
    </w:p>
    <w:p w14:paraId="5DB61CD7" w14:textId="77777777" w:rsidR="00D638F0" w:rsidRPr="00D638F0" w:rsidRDefault="00000000" w:rsidP="00D638F0">
      <w:pPr>
        <w:widowControl w:val="0"/>
        <w:autoSpaceDE w:val="0"/>
        <w:autoSpaceDN w:val="0"/>
        <w:adjustRightInd w:val="0"/>
        <w:spacing w:line="272" w:lineRule="exact"/>
        <w:ind w:left="4326"/>
        <w:jc w:val="left"/>
        <w:rPr>
          <w:rFonts w:ascii="Garamond" w:eastAsiaTheme="minorEastAsia" w:hAnsi="Garamond"/>
          <w:bCs/>
          <w:u w:val="single"/>
          <w14:ligatures w14:val="standardContextual"/>
        </w:rPr>
      </w:pPr>
      <w:r w:rsidRPr="00D638F0">
        <w:rPr>
          <w:rFonts w:ascii="Garamond" w:eastAsiaTheme="minorEastAsia" w:hAnsi="Garamond"/>
          <w:bCs/>
          <w14:ligatures w14:val="standardContextual"/>
        </w:rPr>
        <w:t xml:space="preserve">My commission expires: </w:t>
      </w:r>
      <w:r w:rsidRPr="00D638F0">
        <w:rPr>
          <w:rFonts w:ascii="Garamond" w:eastAsiaTheme="minorEastAsia" w:hAnsi="Garamond"/>
          <w:bCs/>
          <w:u w:val="single"/>
          <w14:ligatures w14:val="standardContextual"/>
        </w:rPr>
        <w:tab/>
      </w:r>
      <w:r w:rsidRPr="00D638F0">
        <w:rPr>
          <w:rFonts w:ascii="Garamond" w:eastAsiaTheme="minorEastAsia" w:hAnsi="Garamond"/>
          <w:bCs/>
          <w:u w:val="single"/>
          <w14:ligatures w14:val="standardContextual"/>
        </w:rPr>
        <w:tab/>
      </w:r>
      <w:r w:rsidRPr="00D638F0">
        <w:rPr>
          <w:rFonts w:ascii="Garamond" w:eastAsiaTheme="minorEastAsia" w:hAnsi="Garamond"/>
          <w:bCs/>
          <w:u w:val="single"/>
          <w14:ligatures w14:val="standardContextual"/>
        </w:rPr>
        <w:tab/>
      </w:r>
      <w:r w:rsidRPr="00D638F0">
        <w:rPr>
          <w:rFonts w:ascii="Garamond" w:eastAsiaTheme="minorEastAsia" w:hAnsi="Garamond"/>
          <w:bCs/>
          <w:u w:val="single"/>
          <w14:ligatures w14:val="standardContextual"/>
        </w:rPr>
        <w:tab/>
      </w:r>
    </w:p>
    <w:p w14:paraId="2E7D4F1B" w14:textId="77777777" w:rsidR="00D638F0" w:rsidRPr="00D638F0" w:rsidRDefault="00000000" w:rsidP="00D638F0">
      <w:pPr>
        <w:widowControl w:val="0"/>
        <w:autoSpaceDE w:val="0"/>
        <w:autoSpaceDN w:val="0"/>
        <w:adjustRightInd w:val="0"/>
        <w:spacing w:line="272" w:lineRule="exact"/>
        <w:ind w:left="4326"/>
        <w:jc w:val="left"/>
        <w:rPr>
          <w:rFonts w:ascii="Garamond" w:eastAsiaTheme="minorEastAsia" w:hAnsi="Garamond"/>
          <w:bCs/>
          <w:u w:val="single"/>
          <w14:ligatures w14:val="standardContextual"/>
        </w:rPr>
      </w:pPr>
      <w:r w:rsidRPr="00D638F0">
        <w:rPr>
          <w:rFonts w:ascii="Garamond" w:eastAsiaTheme="minorEastAsia" w:hAnsi="Garamond"/>
          <w:bCs/>
          <w14:ligatures w14:val="standardContextual"/>
        </w:rPr>
        <w:t xml:space="preserve">Commission No.: </w:t>
      </w:r>
      <w:r w:rsidRPr="00D638F0">
        <w:rPr>
          <w:rFonts w:ascii="Garamond" w:eastAsiaTheme="minorEastAsia" w:hAnsi="Garamond"/>
          <w:bCs/>
          <w:u w:val="single"/>
          <w14:ligatures w14:val="standardContextual"/>
        </w:rPr>
        <w:tab/>
      </w:r>
      <w:r w:rsidRPr="00D638F0">
        <w:rPr>
          <w:rFonts w:ascii="Garamond" w:eastAsiaTheme="minorEastAsia" w:hAnsi="Garamond"/>
          <w:bCs/>
          <w:u w:val="single"/>
          <w14:ligatures w14:val="standardContextual"/>
        </w:rPr>
        <w:tab/>
      </w:r>
      <w:r w:rsidRPr="00D638F0">
        <w:rPr>
          <w:rFonts w:ascii="Garamond" w:eastAsiaTheme="minorEastAsia" w:hAnsi="Garamond"/>
          <w:bCs/>
          <w:u w:val="single"/>
          <w14:ligatures w14:val="standardContextual"/>
        </w:rPr>
        <w:tab/>
      </w:r>
      <w:r w:rsidRPr="00D638F0">
        <w:rPr>
          <w:rFonts w:ascii="Garamond" w:eastAsiaTheme="minorEastAsia" w:hAnsi="Garamond"/>
          <w:bCs/>
          <w:u w:val="single"/>
          <w14:ligatures w14:val="standardContextual"/>
        </w:rPr>
        <w:tab/>
      </w:r>
    </w:p>
    <w:bookmarkEnd w:id="25"/>
    <w:bookmarkEnd w:id="26"/>
    <w:p w14:paraId="0EF5DB48" w14:textId="77777777" w:rsidR="00D638F0" w:rsidRDefault="00D638F0" w:rsidP="00992847">
      <w:pPr>
        <w:spacing w:after="160" w:line="259" w:lineRule="auto"/>
        <w:jc w:val="left"/>
        <w:rPr>
          <w:rFonts w:ascii="Garamond" w:hAnsi="Garamond"/>
          <w:b/>
        </w:rPr>
      </w:pPr>
    </w:p>
    <w:p w14:paraId="4EBEB9A7" w14:textId="63FE9341" w:rsidR="00364AAB" w:rsidRPr="00655835" w:rsidRDefault="00000000" w:rsidP="00992847">
      <w:pPr>
        <w:spacing w:after="160" w:line="259" w:lineRule="auto"/>
        <w:jc w:val="left"/>
        <w:rPr>
          <w:rFonts w:ascii="Garamond" w:hAnsi="Garamond"/>
          <w:lang w:eastAsia="x-none"/>
        </w:rPr>
      </w:pPr>
      <w:r w:rsidRPr="00655835">
        <w:rPr>
          <w:rFonts w:ascii="Garamond" w:hAnsi="Garamond"/>
          <w:b/>
        </w:rPr>
        <w:t xml:space="preserve">SECTION 3. </w:t>
      </w:r>
      <w:r w:rsidR="00885DAF">
        <w:rPr>
          <w:rFonts w:ascii="Garamond" w:hAnsi="Garamond"/>
          <w:b/>
        </w:rPr>
        <w:t>HABITAT FOR HUMANITY AFFILIATE NAME</w:t>
      </w:r>
      <w:r w:rsidRPr="00655835">
        <w:rPr>
          <w:rFonts w:ascii="Garamond" w:hAnsi="Garamond"/>
          <w:b/>
        </w:rPr>
        <w:t xml:space="preserve"> </w:t>
      </w:r>
      <w:r w:rsidR="00885DAF">
        <w:rPr>
          <w:rFonts w:ascii="Garamond" w:hAnsi="Garamond"/>
          <w:b/>
        </w:rPr>
        <w:t>GROUND</w:t>
      </w:r>
      <w:r w:rsidRPr="00655835">
        <w:rPr>
          <w:rFonts w:ascii="Garamond" w:hAnsi="Garamond"/>
          <w:b/>
        </w:rPr>
        <w:t xml:space="preserve"> LEASE EXHIBITS</w:t>
      </w:r>
    </w:p>
    <w:p w14:paraId="05E518BC" w14:textId="77777777" w:rsidR="00364AAB" w:rsidRPr="00655835" w:rsidRDefault="00000000" w:rsidP="00364AAB">
      <w:pPr>
        <w:pStyle w:val="BodyText"/>
        <w:rPr>
          <w:rFonts w:ascii="Garamond" w:hAnsi="Garamond"/>
          <w:b/>
          <w:sz w:val="24"/>
          <w:szCs w:val="24"/>
          <w:lang w:val="en-US"/>
        </w:rPr>
      </w:pPr>
      <w:r w:rsidRPr="00655835">
        <w:rPr>
          <w:rFonts w:ascii="Garamond" w:hAnsi="Garamond"/>
          <w:b/>
          <w:sz w:val="24"/>
          <w:szCs w:val="24"/>
          <w:lang w:val="en-US"/>
        </w:rPr>
        <w:t>Table of Contents:</w:t>
      </w:r>
    </w:p>
    <w:p w14:paraId="40F28856" w14:textId="6A375324" w:rsidR="00364AAB" w:rsidRPr="00655835" w:rsidRDefault="00000000" w:rsidP="00364AAB">
      <w:pPr>
        <w:pStyle w:val="BodyText"/>
        <w:rPr>
          <w:rFonts w:ascii="Garamond" w:hAnsi="Garamond"/>
          <w:sz w:val="24"/>
          <w:szCs w:val="24"/>
          <w:lang w:val="en-US"/>
        </w:rPr>
      </w:pPr>
      <w:r w:rsidRPr="00655835">
        <w:rPr>
          <w:rFonts w:ascii="Garamond" w:hAnsi="Garamond"/>
          <w:b/>
          <w:sz w:val="24"/>
          <w:szCs w:val="24"/>
          <w:lang w:val="en-US"/>
        </w:rPr>
        <w:t>Exhibit A:</w:t>
      </w:r>
      <w:r w:rsidRPr="00655835">
        <w:rPr>
          <w:rFonts w:ascii="Garamond" w:hAnsi="Garamond"/>
          <w:b/>
          <w:sz w:val="24"/>
          <w:szCs w:val="24"/>
          <w:lang w:val="en-US"/>
        </w:rPr>
        <w:tab/>
        <w:t>Land</w:t>
      </w:r>
      <w:r w:rsidR="0062375F" w:rsidRPr="00655835">
        <w:rPr>
          <w:rFonts w:ascii="Garamond" w:hAnsi="Garamond"/>
          <w:b/>
          <w:sz w:val="24"/>
          <w:szCs w:val="24"/>
          <w:lang w:val="en-US"/>
        </w:rPr>
        <w:t xml:space="preserve"> and Home</w:t>
      </w:r>
      <w:r w:rsidRPr="00655835">
        <w:rPr>
          <w:rFonts w:ascii="Garamond" w:hAnsi="Garamond"/>
          <w:b/>
          <w:sz w:val="24"/>
          <w:szCs w:val="24"/>
          <w:lang w:val="en-US"/>
        </w:rPr>
        <w:t xml:space="preserve"> Legally Defined</w:t>
      </w:r>
      <w:r w:rsidRPr="00655835">
        <w:rPr>
          <w:rFonts w:ascii="Garamond" w:hAnsi="Garamond"/>
          <w:sz w:val="24"/>
          <w:szCs w:val="24"/>
          <w:lang w:val="en-US"/>
        </w:rPr>
        <w:t xml:space="preserve"> (page 2</w:t>
      </w:r>
      <w:r w:rsidR="007D0C83" w:rsidRPr="00655835">
        <w:rPr>
          <w:rFonts w:ascii="Garamond" w:hAnsi="Garamond"/>
          <w:sz w:val="24"/>
          <w:szCs w:val="24"/>
          <w:lang w:val="en-US"/>
        </w:rPr>
        <w:t>6</w:t>
      </w:r>
      <w:r w:rsidRPr="00655835">
        <w:rPr>
          <w:rFonts w:ascii="Garamond" w:hAnsi="Garamond"/>
          <w:sz w:val="24"/>
          <w:szCs w:val="24"/>
          <w:lang w:val="en-US"/>
        </w:rPr>
        <w:t>)</w:t>
      </w:r>
    </w:p>
    <w:p w14:paraId="3365333E" w14:textId="56ECDBD9" w:rsidR="00364AAB" w:rsidRPr="00655835" w:rsidRDefault="00000000" w:rsidP="00364AAB">
      <w:pPr>
        <w:pStyle w:val="BodyText"/>
        <w:rPr>
          <w:rFonts w:ascii="Garamond" w:hAnsi="Garamond"/>
          <w:sz w:val="24"/>
          <w:szCs w:val="24"/>
          <w:lang w:val="en-US"/>
        </w:rPr>
      </w:pPr>
      <w:r w:rsidRPr="00655835">
        <w:rPr>
          <w:rFonts w:ascii="Garamond" w:hAnsi="Garamond"/>
          <w:b/>
          <w:sz w:val="24"/>
          <w:szCs w:val="24"/>
          <w:lang w:val="en-US"/>
        </w:rPr>
        <w:t>Exhibit B:</w:t>
      </w:r>
      <w:r w:rsidRPr="00655835">
        <w:rPr>
          <w:rFonts w:ascii="Garamond" w:hAnsi="Garamond"/>
          <w:b/>
          <w:sz w:val="24"/>
          <w:szCs w:val="24"/>
          <w:lang w:val="en-US"/>
        </w:rPr>
        <w:tab/>
        <w:t xml:space="preserve">Homeowner’s Letter of Agreement </w:t>
      </w:r>
      <w:r w:rsidRPr="00655835">
        <w:rPr>
          <w:rFonts w:ascii="Garamond" w:hAnsi="Garamond"/>
          <w:sz w:val="24"/>
          <w:szCs w:val="24"/>
          <w:lang w:val="en-US"/>
        </w:rPr>
        <w:t xml:space="preserve">(page </w:t>
      </w:r>
      <w:r w:rsidR="007D0C83" w:rsidRPr="00655835">
        <w:rPr>
          <w:rFonts w:ascii="Garamond" w:hAnsi="Garamond"/>
          <w:sz w:val="24"/>
          <w:szCs w:val="24"/>
          <w:lang w:val="en-US"/>
        </w:rPr>
        <w:t>27</w:t>
      </w:r>
      <w:r w:rsidRPr="00655835">
        <w:rPr>
          <w:rFonts w:ascii="Garamond" w:hAnsi="Garamond"/>
          <w:sz w:val="24"/>
          <w:szCs w:val="24"/>
          <w:lang w:val="en-US"/>
        </w:rPr>
        <w:t>)</w:t>
      </w:r>
    </w:p>
    <w:p w14:paraId="4C6BAFDC" w14:textId="213CAC04" w:rsidR="00364AAB" w:rsidRPr="00655835" w:rsidRDefault="00000000" w:rsidP="00364AAB">
      <w:pPr>
        <w:pStyle w:val="BodyText"/>
        <w:rPr>
          <w:rFonts w:ascii="Garamond" w:hAnsi="Garamond"/>
          <w:sz w:val="24"/>
          <w:szCs w:val="24"/>
          <w:lang w:val="en-US"/>
        </w:rPr>
      </w:pPr>
      <w:r w:rsidRPr="00655835">
        <w:rPr>
          <w:rFonts w:ascii="Garamond" w:hAnsi="Garamond"/>
          <w:b/>
          <w:sz w:val="24"/>
          <w:szCs w:val="24"/>
          <w:lang w:val="en-US"/>
        </w:rPr>
        <w:t>Exhibit C:</w:t>
      </w:r>
      <w:r w:rsidRPr="00655835">
        <w:rPr>
          <w:rFonts w:ascii="Garamond" w:hAnsi="Garamond"/>
          <w:b/>
          <w:sz w:val="24"/>
          <w:szCs w:val="24"/>
          <w:lang w:val="en-US"/>
        </w:rPr>
        <w:tab/>
        <w:t xml:space="preserve">Homeowner’s Lawyer’s Acknowledgment </w:t>
      </w:r>
      <w:r w:rsidR="00C83E11" w:rsidRPr="00655835">
        <w:rPr>
          <w:rFonts w:ascii="Garamond" w:hAnsi="Garamond"/>
          <w:sz w:val="24"/>
          <w:szCs w:val="24"/>
          <w:lang w:val="en-US"/>
        </w:rPr>
        <w:t>(page 28</w:t>
      </w:r>
      <w:r w:rsidRPr="00655835">
        <w:rPr>
          <w:rFonts w:ascii="Garamond" w:hAnsi="Garamond"/>
          <w:sz w:val="24"/>
          <w:szCs w:val="24"/>
          <w:lang w:val="en-US"/>
        </w:rPr>
        <w:t>)</w:t>
      </w:r>
    </w:p>
    <w:p w14:paraId="5A4658B2" w14:textId="405DED02" w:rsidR="00364AAB" w:rsidRPr="00655835" w:rsidRDefault="00000000" w:rsidP="00364AAB">
      <w:pPr>
        <w:pStyle w:val="BodyText"/>
        <w:rPr>
          <w:rFonts w:ascii="Garamond" w:hAnsi="Garamond"/>
          <w:sz w:val="24"/>
          <w:szCs w:val="24"/>
          <w:lang w:val="en-US"/>
        </w:rPr>
      </w:pPr>
      <w:r w:rsidRPr="00655835">
        <w:rPr>
          <w:rFonts w:ascii="Garamond" w:hAnsi="Garamond"/>
          <w:b/>
          <w:sz w:val="24"/>
          <w:szCs w:val="24"/>
          <w:lang w:val="en-US"/>
        </w:rPr>
        <w:t>Exhibit D:</w:t>
      </w:r>
      <w:r w:rsidRPr="00655835">
        <w:rPr>
          <w:rFonts w:ascii="Garamond" w:hAnsi="Garamond"/>
          <w:b/>
          <w:sz w:val="24"/>
          <w:szCs w:val="24"/>
          <w:lang w:val="en-US"/>
        </w:rPr>
        <w:tab/>
        <w:t xml:space="preserve">Permitted Loans </w:t>
      </w:r>
      <w:r w:rsidR="00C83E11" w:rsidRPr="00655835">
        <w:rPr>
          <w:rFonts w:ascii="Garamond" w:hAnsi="Garamond"/>
          <w:sz w:val="24"/>
          <w:szCs w:val="24"/>
          <w:lang w:val="en-US"/>
        </w:rPr>
        <w:t>(page 29</w:t>
      </w:r>
      <w:r w:rsidRPr="00655835">
        <w:rPr>
          <w:rFonts w:ascii="Garamond" w:hAnsi="Garamond"/>
          <w:sz w:val="24"/>
          <w:szCs w:val="24"/>
          <w:lang w:val="en-US"/>
        </w:rPr>
        <w:t>)</w:t>
      </w:r>
    </w:p>
    <w:p w14:paraId="57C59355" w14:textId="298C75A2" w:rsidR="00364AAB" w:rsidRPr="00655835" w:rsidRDefault="00000000" w:rsidP="00364AAB">
      <w:pPr>
        <w:pStyle w:val="BodyText"/>
        <w:rPr>
          <w:rFonts w:ascii="Garamond" w:hAnsi="Garamond"/>
          <w:sz w:val="24"/>
          <w:szCs w:val="24"/>
          <w:lang w:val="en-US"/>
        </w:rPr>
      </w:pPr>
      <w:r w:rsidRPr="00655835">
        <w:rPr>
          <w:rFonts w:ascii="Garamond" w:hAnsi="Garamond"/>
          <w:b/>
          <w:sz w:val="24"/>
          <w:szCs w:val="24"/>
          <w:lang w:val="en-US"/>
        </w:rPr>
        <w:t>Exhibit E:</w:t>
      </w:r>
      <w:r w:rsidRPr="00655835">
        <w:rPr>
          <w:rFonts w:ascii="Garamond" w:hAnsi="Garamond"/>
          <w:b/>
          <w:sz w:val="24"/>
          <w:szCs w:val="24"/>
          <w:lang w:val="en-US"/>
        </w:rPr>
        <w:tab/>
        <w:t xml:space="preserve">First Refusal </w:t>
      </w:r>
      <w:r w:rsidRPr="00655835">
        <w:rPr>
          <w:rFonts w:ascii="Garamond" w:hAnsi="Garamond"/>
          <w:sz w:val="24"/>
          <w:szCs w:val="24"/>
          <w:lang w:val="en-US"/>
        </w:rPr>
        <w:t>(page 3</w:t>
      </w:r>
      <w:r w:rsidR="00C83E11" w:rsidRPr="00655835">
        <w:rPr>
          <w:rFonts w:ascii="Garamond" w:hAnsi="Garamond"/>
          <w:sz w:val="24"/>
          <w:szCs w:val="24"/>
          <w:lang w:val="en-US"/>
        </w:rPr>
        <w:t>4</w:t>
      </w:r>
      <w:r w:rsidRPr="00655835">
        <w:rPr>
          <w:rFonts w:ascii="Garamond" w:hAnsi="Garamond"/>
          <w:sz w:val="24"/>
          <w:szCs w:val="24"/>
          <w:lang w:val="en-US"/>
        </w:rPr>
        <w:t>)</w:t>
      </w:r>
    </w:p>
    <w:p w14:paraId="51B20895" w14:textId="6556098E" w:rsidR="00364AAB" w:rsidRPr="00655835" w:rsidRDefault="00000000" w:rsidP="00364AAB">
      <w:pPr>
        <w:pStyle w:val="BodyText"/>
        <w:rPr>
          <w:rFonts w:ascii="Garamond" w:hAnsi="Garamond"/>
          <w:sz w:val="24"/>
          <w:szCs w:val="24"/>
          <w:lang w:val="en-US"/>
        </w:rPr>
      </w:pPr>
      <w:r w:rsidRPr="00655835">
        <w:rPr>
          <w:rFonts w:ascii="Garamond" w:hAnsi="Garamond"/>
          <w:b/>
          <w:sz w:val="24"/>
          <w:szCs w:val="24"/>
          <w:lang w:val="en-US"/>
        </w:rPr>
        <w:t>Exhibit F:</w:t>
      </w:r>
      <w:r w:rsidRPr="00655835">
        <w:rPr>
          <w:rFonts w:ascii="Garamond" w:hAnsi="Garamond"/>
          <w:b/>
          <w:sz w:val="24"/>
          <w:szCs w:val="24"/>
          <w:lang w:val="en-US"/>
        </w:rPr>
        <w:tab/>
        <w:t>Leas</w:t>
      </w:r>
      <w:r w:rsidR="00EC4F2A" w:rsidRPr="00655835">
        <w:rPr>
          <w:rFonts w:ascii="Garamond" w:hAnsi="Garamond"/>
          <w:b/>
          <w:sz w:val="24"/>
          <w:szCs w:val="24"/>
          <w:lang w:val="en-US"/>
        </w:rPr>
        <w:t xml:space="preserve">e Expiration, Renewal, and </w:t>
      </w:r>
      <w:r w:rsidRPr="00655835">
        <w:rPr>
          <w:rFonts w:ascii="Garamond" w:hAnsi="Garamond"/>
          <w:b/>
          <w:sz w:val="24"/>
          <w:szCs w:val="24"/>
          <w:lang w:val="en-US"/>
        </w:rPr>
        <w:t xml:space="preserve">Purchase </w:t>
      </w:r>
      <w:r w:rsidR="00EC4F2A" w:rsidRPr="00655835">
        <w:rPr>
          <w:rFonts w:ascii="Garamond" w:hAnsi="Garamond"/>
          <w:b/>
          <w:sz w:val="24"/>
          <w:szCs w:val="24"/>
          <w:lang w:val="en-US"/>
        </w:rPr>
        <w:t xml:space="preserve">Option </w:t>
      </w:r>
      <w:r w:rsidRPr="00655835">
        <w:rPr>
          <w:rFonts w:ascii="Garamond" w:hAnsi="Garamond"/>
          <w:sz w:val="24"/>
          <w:szCs w:val="24"/>
          <w:lang w:val="en-US"/>
        </w:rPr>
        <w:t xml:space="preserve">(page </w:t>
      </w:r>
      <w:r w:rsidR="00C83E11" w:rsidRPr="00655835">
        <w:rPr>
          <w:rFonts w:ascii="Garamond" w:hAnsi="Garamond"/>
          <w:sz w:val="24"/>
          <w:szCs w:val="24"/>
          <w:lang w:val="en-US"/>
        </w:rPr>
        <w:t>35</w:t>
      </w:r>
      <w:r w:rsidRPr="00655835">
        <w:rPr>
          <w:rFonts w:ascii="Garamond" w:hAnsi="Garamond"/>
          <w:sz w:val="24"/>
          <w:szCs w:val="24"/>
          <w:lang w:val="en-US"/>
        </w:rPr>
        <w:t>)</w:t>
      </w:r>
    </w:p>
    <w:p w14:paraId="36001AC4" w14:textId="77777777" w:rsidR="00364AAB" w:rsidRPr="00655835" w:rsidRDefault="00364AAB" w:rsidP="00364AAB">
      <w:pPr>
        <w:pStyle w:val="Heading1"/>
        <w:spacing w:after="288"/>
        <w:rPr>
          <w:rFonts w:ascii="Garamond" w:hAnsi="Garamond" w:cs="Times New Roman"/>
          <w:color w:val="auto"/>
          <w:sz w:val="24"/>
          <w:szCs w:val="24"/>
        </w:rPr>
      </w:pPr>
    </w:p>
    <w:p w14:paraId="3D0F947D" w14:textId="77777777" w:rsidR="00364AAB" w:rsidRPr="00655835" w:rsidRDefault="00364AAB" w:rsidP="00364AAB">
      <w:pPr>
        <w:pStyle w:val="Heading1"/>
        <w:spacing w:after="288"/>
        <w:rPr>
          <w:rFonts w:ascii="Garamond" w:hAnsi="Garamond" w:cs="Times New Roman"/>
          <w:color w:val="auto"/>
          <w:sz w:val="24"/>
          <w:szCs w:val="24"/>
        </w:rPr>
      </w:pPr>
    </w:p>
    <w:p w14:paraId="19C05D99" w14:textId="12D0C444" w:rsidR="00364AAB" w:rsidRPr="00655835" w:rsidRDefault="00000000" w:rsidP="00A57520">
      <w:pPr>
        <w:pStyle w:val="Heading1"/>
        <w:pageBreakBefore/>
        <w:spacing w:after="288"/>
        <w:jc w:val="center"/>
        <w:rPr>
          <w:rFonts w:ascii="Garamond" w:hAnsi="Garamond" w:cs="Times New Roman"/>
          <w:b/>
          <w:color w:val="auto"/>
          <w:sz w:val="24"/>
          <w:szCs w:val="24"/>
        </w:rPr>
      </w:pPr>
      <w:r w:rsidRPr="00655835">
        <w:rPr>
          <w:rFonts w:ascii="Garamond" w:hAnsi="Garamond" w:cs="Times New Roman"/>
          <w:b/>
          <w:color w:val="auto"/>
          <w:sz w:val="24"/>
          <w:szCs w:val="24"/>
        </w:rPr>
        <w:lastRenderedPageBreak/>
        <w:t>Exhibit A: LAND</w:t>
      </w:r>
      <w:r w:rsidR="0062375F" w:rsidRPr="00655835">
        <w:rPr>
          <w:rFonts w:ascii="Garamond" w:hAnsi="Garamond" w:cs="Times New Roman"/>
          <w:b/>
          <w:color w:val="auto"/>
          <w:sz w:val="24"/>
          <w:szCs w:val="24"/>
        </w:rPr>
        <w:t xml:space="preserve"> HOME</w:t>
      </w:r>
      <w:r w:rsidRPr="00655835">
        <w:rPr>
          <w:rFonts w:ascii="Garamond" w:hAnsi="Garamond" w:cs="Times New Roman"/>
          <w:b/>
          <w:color w:val="auto"/>
          <w:sz w:val="24"/>
          <w:szCs w:val="24"/>
        </w:rPr>
        <w:t xml:space="preserve"> LEGALLY DEFINED</w:t>
      </w:r>
    </w:p>
    <w:p w14:paraId="03D3766D" w14:textId="77777777"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The Land is the land only, exclusive of any improvements situated on the land, described as follows: </w:t>
      </w:r>
    </w:p>
    <w:p w14:paraId="6272DDC8" w14:textId="5E155E8E" w:rsidR="00364AAB" w:rsidRPr="00D638F0"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i/>
          <w:iCs/>
          <w:sz w:val="24"/>
          <w:szCs w:val="24"/>
        </w:rPr>
      </w:pPr>
      <w:r w:rsidRPr="00D638F0">
        <w:rPr>
          <w:rFonts w:ascii="Garamond" w:hAnsi="Garamond"/>
          <w:i/>
          <w:iCs/>
          <w:sz w:val="24"/>
          <w:szCs w:val="24"/>
        </w:rPr>
        <w:t>(Legal description inserted into short form)</w:t>
      </w:r>
    </w:p>
    <w:p w14:paraId="3DE00E00" w14:textId="77777777" w:rsidR="0062375F" w:rsidRPr="00655835" w:rsidRDefault="00000000" w:rsidP="0062375F">
      <w:pPr>
        <w:pStyle w:val="Doc"/>
        <w:tabs>
          <w:tab w:val="clear" w:pos="2400"/>
          <w:tab w:val="clear" w:pos="2880"/>
          <w:tab w:val="clear" w:pos="3360"/>
          <w:tab w:val="clear" w:pos="3840"/>
          <w:tab w:val="left" w:pos="720"/>
        </w:tabs>
        <w:spacing w:before="0" w:afterLines="120" w:after="288" w:line="240" w:lineRule="auto"/>
        <w:ind w:left="0" w:firstLine="0"/>
        <w:jc w:val="left"/>
        <w:rPr>
          <w:rFonts w:ascii="Garamond" w:hAnsi="Garamond"/>
          <w:sz w:val="24"/>
          <w:szCs w:val="24"/>
        </w:rPr>
      </w:pPr>
      <w:r w:rsidRPr="00655835">
        <w:rPr>
          <w:rFonts w:ascii="Garamond" w:hAnsi="Garamond"/>
          <w:sz w:val="24"/>
          <w:szCs w:val="24"/>
        </w:rPr>
        <w:t xml:space="preserve">The “Home” is the improvements only, situated on but exclusive of, the Land described above. </w:t>
      </w:r>
    </w:p>
    <w:p w14:paraId="6BB3259C" w14:textId="77777777" w:rsidR="00364AAB" w:rsidRPr="00655835" w:rsidRDefault="00364AAB" w:rsidP="00364AAB">
      <w:pPr>
        <w:pStyle w:val="BodyText"/>
        <w:rPr>
          <w:rFonts w:ascii="Garamond" w:hAnsi="Garamond"/>
          <w:b/>
          <w:sz w:val="24"/>
          <w:szCs w:val="24"/>
          <w:lang w:val="en-US"/>
        </w:rPr>
      </w:pPr>
    </w:p>
    <w:p w14:paraId="52B6B759" w14:textId="77777777" w:rsidR="00364AAB" w:rsidRPr="00655835" w:rsidRDefault="00364AAB" w:rsidP="00364AAB">
      <w:pPr>
        <w:pStyle w:val="BodyText"/>
        <w:rPr>
          <w:rFonts w:ascii="Garamond" w:hAnsi="Garamond"/>
          <w:sz w:val="24"/>
          <w:szCs w:val="24"/>
        </w:rPr>
      </w:pPr>
    </w:p>
    <w:p w14:paraId="46A4BDE7" w14:textId="77777777" w:rsidR="00364AAB" w:rsidRPr="00655835" w:rsidRDefault="00000000" w:rsidP="00364AAB">
      <w:pPr>
        <w:pStyle w:val="Heading1"/>
        <w:pageBreakBefore/>
        <w:spacing w:after="288"/>
        <w:rPr>
          <w:rFonts w:ascii="Garamond" w:hAnsi="Garamond" w:cs="Times New Roman"/>
          <w:b/>
          <w:color w:val="auto"/>
          <w:sz w:val="24"/>
          <w:szCs w:val="24"/>
        </w:rPr>
      </w:pPr>
      <w:r w:rsidRPr="00655835">
        <w:rPr>
          <w:rFonts w:ascii="Garamond" w:hAnsi="Garamond" w:cs="Times New Roman"/>
          <w:b/>
          <w:color w:val="auto"/>
          <w:sz w:val="24"/>
          <w:szCs w:val="24"/>
        </w:rPr>
        <w:lastRenderedPageBreak/>
        <w:t xml:space="preserve">Exhibit B: HOMEOWNER’S LETTER OF AGREEMENT </w:t>
      </w:r>
    </w:p>
    <w:p w14:paraId="223513DF" w14:textId="6FBDD2F5" w:rsidR="00364AAB" w:rsidRPr="00655835" w:rsidRDefault="00000000" w:rsidP="00364AAB">
      <w:pPr>
        <w:rPr>
          <w:rFonts w:ascii="Garamond" w:hAnsi="Garamond"/>
        </w:rPr>
      </w:pPr>
      <w:r w:rsidRPr="00655835">
        <w:rPr>
          <w:rFonts w:ascii="Garamond" w:hAnsi="Garamond"/>
        </w:rPr>
        <w:t xml:space="preserve">To: </w:t>
      </w:r>
      <w:r w:rsidR="00885DAF">
        <w:rPr>
          <w:rFonts w:ascii="Garamond" w:hAnsi="Garamond"/>
        </w:rPr>
        <w:t>HABITAT FOR HUMANITY AFFILIATE NAME</w:t>
      </w:r>
      <w:r w:rsidR="007D0C83" w:rsidRPr="00655835">
        <w:rPr>
          <w:rFonts w:ascii="Garamond" w:hAnsi="Garamond"/>
        </w:rPr>
        <w:tab/>
      </w:r>
      <w:r w:rsidR="007D0C83" w:rsidRPr="00655835">
        <w:rPr>
          <w:rFonts w:ascii="Garamond" w:hAnsi="Garamond"/>
        </w:rPr>
        <w:tab/>
      </w:r>
      <w:r w:rsidR="007D0C83" w:rsidRPr="00655835">
        <w:rPr>
          <w:rFonts w:ascii="Garamond" w:hAnsi="Garamond"/>
        </w:rPr>
        <w:tab/>
      </w:r>
      <w:r w:rsidR="007D0C83" w:rsidRPr="00655835">
        <w:rPr>
          <w:rFonts w:ascii="Garamond" w:hAnsi="Garamond"/>
        </w:rPr>
        <w:tab/>
      </w:r>
      <w:r w:rsidR="007D0C83" w:rsidRPr="00655835">
        <w:rPr>
          <w:rFonts w:ascii="Garamond" w:hAnsi="Garamond"/>
        </w:rPr>
        <w:tab/>
      </w:r>
      <w:r w:rsidR="007D0C83" w:rsidRPr="00655835">
        <w:rPr>
          <w:rFonts w:ascii="Garamond" w:hAnsi="Garamond"/>
        </w:rPr>
        <w:tab/>
      </w:r>
      <w:r w:rsidR="007D0C83" w:rsidRPr="00655835">
        <w:rPr>
          <w:rFonts w:ascii="Garamond" w:hAnsi="Garamond"/>
        </w:rPr>
        <w:tab/>
      </w:r>
      <w:r w:rsidR="007D0C83" w:rsidRPr="00655835">
        <w:rPr>
          <w:rFonts w:ascii="Garamond" w:hAnsi="Garamond"/>
        </w:rPr>
        <w:tab/>
      </w:r>
      <w:r w:rsidRPr="00655835">
        <w:rPr>
          <w:rFonts w:ascii="Garamond" w:hAnsi="Garamond"/>
        </w:rPr>
        <w:t>Date: ____________</w:t>
      </w:r>
    </w:p>
    <w:p w14:paraId="69481359" w14:textId="77777777" w:rsidR="00364AAB" w:rsidRPr="00655835" w:rsidRDefault="00364AAB" w:rsidP="00364AAB">
      <w:pPr>
        <w:rPr>
          <w:rFonts w:ascii="Garamond" w:hAnsi="Garamond"/>
        </w:rPr>
      </w:pPr>
    </w:p>
    <w:p w14:paraId="0D1B2629" w14:textId="2674241D" w:rsidR="00364AAB" w:rsidRPr="00655835" w:rsidRDefault="00000000" w:rsidP="00364AAB">
      <w:pPr>
        <w:rPr>
          <w:rFonts w:ascii="Garamond" w:hAnsi="Garamond"/>
        </w:rPr>
      </w:pPr>
      <w:r w:rsidRPr="00655835">
        <w:rPr>
          <w:rFonts w:ascii="Garamond" w:hAnsi="Garamond"/>
        </w:rPr>
        <w:t xml:space="preserve">This letter is given to </w:t>
      </w:r>
      <w:r w:rsidR="00885DAF">
        <w:rPr>
          <w:rFonts w:ascii="Garamond" w:hAnsi="Garamond"/>
        </w:rPr>
        <w:t>HABITAT FOR HUMANITY AFFILIATE NAME</w:t>
      </w:r>
      <w:r w:rsidRPr="00655835">
        <w:rPr>
          <w:rFonts w:ascii="Garamond" w:hAnsi="Garamond"/>
        </w:rPr>
        <w:t xml:space="preserve"> to become an exhibit to a Lease between </w:t>
      </w:r>
      <w:r w:rsidR="00885DAF">
        <w:rPr>
          <w:rFonts w:ascii="Garamond" w:hAnsi="Garamond"/>
        </w:rPr>
        <w:t>HABITAT FOR HUMANITY AFFILIATE NAME</w:t>
      </w:r>
      <w:r w:rsidRPr="00655835">
        <w:rPr>
          <w:rFonts w:ascii="Garamond" w:hAnsi="Garamond"/>
        </w:rPr>
        <w:t xml:space="preserve"> and me. I will be leasing a parcel of land from </w:t>
      </w:r>
      <w:r w:rsidR="00885DAF">
        <w:rPr>
          <w:rFonts w:ascii="Garamond" w:hAnsi="Garamond"/>
        </w:rPr>
        <w:t>HABITAT FOR HUMANITY AFFILIATE NAME</w:t>
      </w:r>
      <w:r w:rsidRPr="00655835">
        <w:rPr>
          <w:rFonts w:ascii="Garamond" w:hAnsi="Garamond"/>
        </w:rPr>
        <w:t xml:space="preserve"> and will be buying the home that sits on that parcel of land. I will therefore become what is described in the Lease as “the Homeowner.”</w:t>
      </w:r>
    </w:p>
    <w:p w14:paraId="6593AACA" w14:textId="77777777" w:rsidR="00364AAB" w:rsidRPr="00655835" w:rsidRDefault="00364AAB" w:rsidP="00364AAB">
      <w:pPr>
        <w:rPr>
          <w:rFonts w:ascii="Garamond" w:hAnsi="Garamond"/>
        </w:rPr>
      </w:pPr>
    </w:p>
    <w:p w14:paraId="6D0BF48D" w14:textId="470F5F21" w:rsidR="00364AAB" w:rsidRPr="00655835" w:rsidRDefault="00000000" w:rsidP="00364AAB">
      <w:pPr>
        <w:rPr>
          <w:rFonts w:ascii="Garamond" w:hAnsi="Garamond"/>
        </w:rPr>
      </w:pPr>
      <w:r w:rsidRPr="00655835">
        <w:rPr>
          <w:rFonts w:ascii="Garamond" w:hAnsi="Garamond"/>
        </w:rPr>
        <w:t xml:space="preserve">My legal counsel, </w:t>
      </w:r>
      <w:r w:rsidRPr="00655835">
        <w:rPr>
          <w:rFonts w:ascii="Garamond" w:hAnsi="Garamond"/>
          <w:noProof/>
          <w:u w:val="single"/>
        </w:rPr>
        <w:t>__________________</w:t>
      </w:r>
      <w:r w:rsidRPr="00655835">
        <w:rPr>
          <w:rFonts w:ascii="Garamond" w:hAnsi="Garamond"/>
        </w:rPr>
        <w:t xml:space="preserve">, has explained to me the terms and conditions of the Lease and other legal documents that are part of this transaction. I understand the way these terms and conditions will affect my rights as a </w:t>
      </w:r>
      <w:r w:rsidR="00885DAF">
        <w:rPr>
          <w:rFonts w:ascii="Garamond" w:hAnsi="Garamond"/>
        </w:rPr>
        <w:t>HABITAT FOR HUMANITY AFFILIATE NAME</w:t>
      </w:r>
      <w:r w:rsidRPr="00655835">
        <w:rPr>
          <w:rFonts w:ascii="Garamond" w:hAnsi="Garamond"/>
        </w:rPr>
        <w:t xml:space="preserve"> homeowner, now and in the future.</w:t>
      </w:r>
    </w:p>
    <w:p w14:paraId="6FD335F1" w14:textId="77777777" w:rsidR="00A57520" w:rsidRPr="00655835" w:rsidRDefault="00A57520" w:rsidP="00364AAB">
      <w:pPr>
        <w:rPr>
          <w:rFonts w:ascii="Garamond" w:hAnsi="Garamond"/>
        </w:rPr>
      </w:pPr>
    </w:p>
    <w:p w14:paraId="7EB1B802" w14:textId="1B503A24" w:rsidR="00364AAB" w:rsidRPr="00655835" w:rsidRDefault="00000000" w:rsidP="00364AAB">
      <w:pPr>
        <w:rPr>
          <w:rFonts w:ascii="Garamond" w:hAnsi="Garamond"/>
        </w:rPr>
      </w:pPr>
      <w:r w:rsidRPr="00655835">
        <w:rPr>
          <w:rFonts w:ascii="Garamond" w:hAnsi="Garamond"/>
        </w:rPr>
        <w:t>I have discussed these terms and conditions with ____________________________________ (who are my heirs) for the purposes of increasing their understanding and acceptance of the terms and conditions of the Lease and other legal documents that are part of this transaction.</w:t>
      </w:r>
    </w:p>
    <w:p w14:paraId="02ED2F6C" w14:textId="77777777" w:rsidR="00364AAB" w:rsidRPr="00655835" w:rsidRDefault="00364AAB" w:rsidP="00364AAB">
      <w:pPr>
        <w:rPr>
          <w:rFonts w:ascii="Garamond" w:hAnsi="Garamond"/>
        </w:rPr>
      </w:pPr>
    </w:p>
    <w:p w14:paraId="6040FE1A" w14:textId="77777777" w:rsidR="00364AAB" w:rsidRPr="00655835" w:rsidRDefault="00000000" w:rsidP="00364AAB">
      <w:pPr>
        <w:rPr>
          <w:rFonts w:ascii="Garamond" w:hAnsi="Garamond"/>
        </w:rPr>
      </w:pPr>
      <w:r w:rsidRPr="00655835">
        <w:rPr>
          <w:rFonts w:ascii="Garamond" w:hAnsi="Garamond"/>
        </w:rPr>
        <w:t>I understand that the following documents describe the special nature of the purchase of my home:</w:t>
      </w:r>
    </w:p>
    <w:p w14:paraId="38610A4F" w14:textId="77777777" w:rsidR="00364AAB" w:rsidRPr="00655835" w:rsidRDefault="00000000" w:rsidP="00364AAB">
      <w:pPr>
        <w:widowControl w:val="0"/>
        <w:numPr>
          <w:ilvl w:val="0"/>
          <w:numId w:val="8"/>
        </w:numPr>
        <w:tabs>
          <w:tab w:val="left" w:pos="576"/>
        </w:tabs>
        <w:rPr>
          <w:rFonts w:ascii="Garamond" w:hAnsi="Garamond"/>
        </w:rPr>
      </w:pPr>
      <w:r w:rsidRPr="00655835">
        <w:rPr>
          <w:rFonts w:ascii="Garamond" w:hAnsi="Garamond"/>
          <w:snapToGrid w:val="0"/>
        </w:rPr>
        <w:t xml:space="preserve">this </w:t>
      </w:r>
      <w:r w:rsidRPr="00655835">
        <w:rPr>
          <w:rFonts w:ascii="Garamond" w:hAnsi="Garamond"/>
        </w:rPr>
        <w:t>Letter of Agreement;</w:t>
      </w:r>
    </w:p>
    <w:p w14:paraId="7DD54187" w14:textId="77777777" w:rsidR="00364AAB" w:rsidRPr="00655835" w:rsidRDefault="00000000" w:rsidP="00364AAB">
      <w:pPr>
        <w:widowControl w:val="0"/>
        <w:numPr>
          <w:ilvl w:val="0"/>
          <w:numId w:val="8"/>
        </w:numPr>
        <w:tabs>
          <w:tab w:val="left" w:pos="576"/>
        </w:tabs>
        <w:rPr>
          <w:rFonts w:ascii="Garamond" w:hAnsi="Garamond"/>
        </w:rPr>
      </w:pPr>
      <w:r w:rsidRPr="00655835">
        <w:rPr>
          <w:rFonts w:ascii="Garamond" w:hAnsi="Garamond"/>
        </w:rPr>
        <w:t>Homeowner’s Lawyer’s Acknowledgment</w:t>
      </w:r>
      <w:r w:rsidRPr="00655835">
        <w:rPr>
          <w:rFonts w:ascii="Garamond" w:hAnsi="Garamond"/>
          <w:snapToGrid w:val="0"/>
        </w:rPr>
        <w:t>;</w:t>
      </w:r>
    </w:p>
    <w:p w14:paraId="793FC729" w14:textId="3F1AAF29" w:rsidR="00364AAB" w:rsidRPr="00655835" w:rsidRDefault="00000000" w:rsidP="00364AAB">
      <w:pPr>
        <w:widowControl w:val="0"/>
        <w:numPr>
          <w:ilvl w:val="0"/>
          <w:numId w:val="8"/>
        </w:numPr>
        <w:tabs>
          <w:tab w:val="left" w:pos="576"/>
        </w:tabs>
        <w:rPr>
          <w:rFonts w:ascii="Garamond" w:hAnsi="Garamond"/>
        </w:rPr>
      </w:pPr>
      <w:r w:rsidRPr="00655835">
        <w:rPr>
          <w:rFonts w:ascii="Garamond" w:hAnsi="Garamond"/>
          <w:snapToGrid w:val="0"/>
        </w:rPr>
        <w:t xml:space="preserve">the Master Form </w:t>
      </w:r>
      <w:r w:rsidR="00885DAF">
        <w:rPr>
          <w:rFonts w:ascii="Garamond" w:hAnsi="Garamond"/>
          <w:snapToGrid w:val="0"/>
        </w:rPr>
        <w:t>Ground Lease</w:t>
      </w:r>
      <w:r w:rsidRPr="00655835">
        <w:rPr>
          <w:rFonts w:ascii="Garamond" w:hAnsi="Garamond"/>
          <w:snapToGrid w:val="0"/>
        </w:rPr>
        <w:t xml:space="preserve"> recorded in the same county where the Home and Land are located;</w:t>
      </w:r>
    </w:p>
    <w:p w14:paraId="1EC8581F" w14:textId="1352AD38" w:rsidR="00364AAB" w:rsidRPr="00655835" w:rsidRDefault="00000000" w:rsidP="00364AAB">
      <w:pPr>
        <w:widowControl w:val="0"/>
        <w:numPr>
          <w:ilvl w:val="0"/>
          <w:numId w:val="8"/>
        </w:numPr>
        <w:tabs>
          <w:tab w:val="left" w:pos="576"/>
        </w:tabs>
        <w:rPr>
          <w:rFonts w:ascii="Garamond" w:hAnsi="Garamond"/>
        </w:rPr>
      </w:pPr>
      <w:r w:rsidRPr="00655835">
        <w:rPr>
          <w:rFonts w:ascii="Garamond" w:hAnsi="Garamond"/>
          <w:snapToGrid w:val="0"/>
        </w:rPr>
        <w:t xml:space="preserve">a proposed Short Form </w:t>
      </w:r>
      <w:r w:rsidR="00885DAF">
        <w:rPr>
          <w:rFonts w:ascii="Garamond" w:hAnsi="Garamond"/>
          <w:snapToGrid w:val="0"/>
        </w:rPr>
        <w:t>Ground Lease</w:t>
      </w:r>
      <w:r w:rsidRPr="00655835">
        <w:rPr>
          <w:rFonts w:ascii="Garamond" w:hAnsi="Garamond"/>
          <w:snapToGrid w:val="0"/>
        </w:rPr>
        <w:t xml:space="preserve"> creating Client’s leasehold interest in the Land; and</w:t>
      </w:r>
    </w:p>
    <w:p w14:paraId="06E96A38" w14:textId="5A670B08" w:rsidR="00364AAB" w:rsidRPr="00655835" w:rsidRDefault="00000000" w:rsidP="00364AAB">
      <w:pPr>
        <w:widowControl w:val="0"/>
        <w:numPr>
          <w:ilvl w:val="0"/>
          <w:numId w:val="8"/>
        </w:numPr>
        <w:tabs>
          <w:tab w:val="left" w:pos="576"/>
        </w:tabs>
        <w:rPr>
          <w:rFonts w:ascii="Garamond" w:hAnsi="Garamond"/>
        </w:rPr>
      </w:pPr>
      <w:r w:rsidRPr="00655835">
        <w:rPr>
          <w:rFonts w:ascii="Garamond" w:hAnsi="Garamond"/>
          <w:snapToGrid w:val="0"/>
        </w:rPr>
        <w:t xml:space="preserve">Exhibits A, B, and C to the Short Form </w:t>
      </w:r>
      <w:r w:rsidR="00885DAF">
        <w:rPr>
          <w:rFonts w:ascii="Garamond" w:hAnsi="Garamond"/>
          <w:snapToGrid w:val="0"/>
        </w:rPr>
        <w:t>Ground Lease</w:t>
      </w:r>
      <w:r w:rsidRPr="00655835">
        <w:rPr>
          <w:rFonts w:ascii="Garamond" w:hAnsi="Garamond"/>
        </w:rPr>
        <w:t>.</w:t>
      </w:r>
    </w:p>
    <w:p w14:paraId="08CCABE6" w14:textId="186A5EAB" w:rsidR="00A57520" w:rsidRPr="00655835" w:rsidRDefault="00000000" w:rsidP="00364AAB">
      <w:pPr>
        <w:widowControl w:val="0"/>
        <w:numPr>
          <w:ilvl w:val="0"/>
          <w:numId w:val="8"/>
        </w:numPr>
        <w:tabs>
          <w:tab w:val="left" w:pos="576"/>
        </w:tabs>
        <w:rPr>
          <w:rFonts w:ascii="Garamond" w:hAnsi="Garamond"/>
        </w:rPr>
      </w:pPr>
      <w:r w:rsidRPr="00655835">
        <w:rPr>
          <w:rFonts w:ascii="Garamond" w:hAnsi="Garamond"/>
        </w:rPr>
        <w:t xml:space="preserve">The Articles of Incorporation and Bylaws of </w:t>
      </w:r>
      <w:r w:rsidR="00885DAF">
        <w:rPr>
          <w:rFonts w:ascii="Garamond" w:hAnsi="Garamond"/>
        </w:rPr>
        <w:t>HABITAT FOR HUMANITY AFFILIATE NAME</w:t>
      </w:r>
      <w:r w:rsidRPr="00655835">
        <w:rPr>
          <w:rFonts w:ascii="Garamond" w:hAnsi="Garamond"/>
        </w:rPr>
        <w:t>.</w:t>
      </w:r>
    </w:p>
    <w:p w14:paraId="67281D17" w14:textId="77777777" w:rsidR="00364AAB" w:rsidRPr="00655835" w:rsidRDefault="00364AAB" w:rsidP="00364AAB">
      <w:pPr>
        <w:widowControl w:val="0"/>
        <w:tabs>
          <w:tab w:val="left" w:pos="576"/>
        </w:tabs>
        <w:ind w:left="720"/>
        <w:rPr>
          <w:rFonts w:ascii="Garamond" w:hAnsi="Garamond"/>
        </w:rPr>
      </w:pPr>
    </w:p>
    <w:p w14:paraId="08F0FC3C" w14:textId="77777777" w:rsidR="00364AAB" w:rsidRPr="00655835" w:rsidRDefault="00000000" w:rsidP="00364AAB">
      <w:pPr>
        <w:rPr>
          <w:rFonts w:ascii="Garamond" w:hAnsi="Garamond"/>
        </w:rPr>
      </w:pPr>
      <w:r w:rsidRPr="00655835">
        <w:rPr>
          <w:rFonts w:ascii="Garamond" w:hAnsi="Garamond"/>
        </w:rPr>
        <w:t>In particular I understand and agree with the following points:</w:t>
      </w:r>
    </w:p>
    <w:p w14:paraId="20094D76" w14:textId="1974ACD7" w:rsidR="00364AAB" w:rsidRPr="00655835" w:rsidRDefault="00000000" w:rsidP="00364AAB">
      <w:pPr>
        <w:rPr>
          <w:rFonts w:ascii="Garamond" w:hAnsi="Garamond"/>
        </w:rPr>
      </w:pPr>
      <w:r w:rsidRPr="00655835">
        <w:rPr>
          <w:rFonts w:ascii="Garamond" w:hAnsi="Garamond"/>
        </w:rPr>
        <w:t xml:space="preserve">One of the goals of </w:t>
      </w:r>
      <w:r w:rsidR="00885DAF">
        <w:rPr>
          <w:rFonts w:ascii="Garamond" w:hAnsi="Garamond"/>
        </w:rPr>
        <w:t>HABITAT FOR HUMANITY AFFILIATE NAME</w:t>
      </w:r>
      <w:r w:rsidRPr="00655835">
        <w:rPr>
          <w:rFonts w:ascii="Garamond" w:hAnsi="Garamond"/>
        </w:rPr>
        <w:t xml:space="preserve"> is to keep </w:t>
      </w:r>
      <w:r w:rsidR="00885DAF">
        <w:rPr>
          <w:rFonts w:ascii="Garamond" w:hAnsi="Garamond"/>
        </w:rPr>
        <w:t>HABITAT FOR HUMANITY AFFILIATE NAME</w:t>
      </w:r>
      <w:r w:rsidRPr="00655835">
        <w:rPr>
          <w:rFonts w:ascii="Garamond" w:hAnsi="Garamond"/>
        </w:rPr>
        <w:t xml:space="preserve"> homes affordable for lower income households from one </w:t>
      </w:r>
      <w:r w:rsidR="00885DAF">
        <w:rPr>
          <w:rFonts w:ascii="Garamond" w:hAnsi="Garamond"/>
        </w:rPr>
        <w:t>HABITAT FOR HUMANITY AFFILIATE NAME</w:t>
      </w:r>
      <w:r w:rsidRPr="00655835">
        <w:rPr>
          <w:rFonts w:ascii="Garamond" w:hAnsi="Garamond"/>
        </w:rPr>
        <w:t xml:space="preserve"> homeowner to the next. I support this goal as a </w:t>
      </w:r>
      <w:r w:rsidR="00885DAF">
        <w:rPr>
          <w:rFonts w:ascii="Garamond" w:hAnsi="Garamond"/>
        </w:rPr>
        <w:t>HABITAT FOR HUMANITY AFFILIATE NAME</w:t>
      </w:r>
      <w:r w:rsidRPr="00655835">
        <w:rPr>
          <w:rFonts w:ascii="Garamond" w:hAnsi="Garamond"/>
        </w:rPr>
        <w:t xml:space="preserve"> homeowner of </w:t>
      </w:r>
      <w:r w:rsidR="00885DAF">
        <w:rPr>
          <w:rFonts w:ascii="Garamond" w:hAnsi="Garamond"/>
        </w:rPr>
        <w:t>HABITAT FOR HUMANITY AFFILIATE NAME</w:t>
      </w:r>
      <w:r w:rsidRPr="00655835">
        <w:rPr>
          <w:rFonts w:ascii="Garamond" w:hAnsi="Garamond"/>
        </w:rPr>
        <w:t>.</w:t>
      </w:r>
    </w:p>
    <w:p w14:paraId="1FED5C2B" w14:textId="77777777" w:rsidR="00364AAB" w:rsidRPr="00655835" w:rsidRDefault="00364AAB" w:rsidP="00364AAB">
      <w:pPr>
        <w:rPr>
          <w:rFonts w:ascii="Garamond" w:hAnsi="Garamond"/>
        </w:rPr>
      </w:pPr>
    </w:p>
    <w:p w14:paraId="6FF5AF37" w14:textId="764CEB26" w:rsidR="00364AAB" w:rsidRPr="00655835" w:rsidRDefault="00000000" w:rsidP="00364AAB">
      <w:pPr>
        <w:rPr>
          <w:rFonts w:ascii="Garamond" w:hAnsi="Garamond"/>
        </w:rPr>
      </w:pPr>
      <w:r w:rsidRPr="00655835">
        <w:rPr>
          <w:rFonts w:ascii="Garamond" w:hAnsi="Garamond"/>
        </w:rPr>
        <w:t xml:space="preserve">The terms and conditions of my Lease will keep my home affordable for future “income-qualified persons” (as defined in the Lease). If and when I want to sell my home, the lease requires that I sell it to another income-qualified person. I understand it is not the practice of </w:t>
      </w:r>
      <w:r w:rsidR="00885DAF">
        <w:rPr>
          <w:rFonts w:ascii="Garamond" w:hAnsi="Garamond"/>
        </w:rPr>
        <w:t>HABITAT FOR HUMANITY AFFILIATE NAME</w:t>
      </w:r>
      <w:r w:rsidRPr="00655835">
        <w:rPr>
          <w:rFonts w:ascii="Garamond" w:hAnsi="Garamond"/>
        </w:rPr>
        <w:t xml:space="preserve"> to purchase the Home directly from me, but the lease allows </w:t>
      </w:r>
      <w:r w:rsidR="00885DAF">
        <w:rPr>
          <w:rFonts w:ascii="Garamond" w:hAnsi="Garamond"/>
        </w:rPr>
        <w:t>HABITAT FOR HUMANITY AFFILIATE NAME</w:t>
      </w:r>
      <w:r w:rsidRPr="00655835">
        <w:rPr>
          <w:rFonts w:ascii="Garamond" w:hAnsi="Garamond"/>
        </w:rPr>
        <w:t xml:space="preserve"> to do so. The terms and conditions of the lease also limit the price for which I can sell the home, called the “Purchase Option Price,” in order to keep it affordable for such income-qualified persons. </w:t>
      </w:r>
    </w:p>
    <w:p w14:paraId="3F4FC9C4" w14:textId="77777777" w:rsidR="00364AAB" w:rsidRPr="00655835" w:rsidRDefault="00364AAB" w:rsidP="00364AAB">
      <w:pPr>
        <w:rPr>
          <w:rFonts w:ascii="Garamond" w:hAnsi="Garamond"/>
        </w:rPr>
      </w:pPr>
    </w:p>
    <w:p w14:paraId="72FC368C" w14:textId="361F02F5" w:rsidR="00364AAB" w:rsidRPr="00655835" w:rsidRDefault="00000000" w:rsidP="00364AAB">
      <w:pPr>
        <w:ind w:right="360"/>
        <w:rPr>
          <w:rFonts w:ascii="Garamond" w:hAnsi="Garamond"/>
          <w:i/>
        </w:rPr>
      </w:pPr>
      <w:r w:rsidRPr="00655835">
        <w:rPr>
          <w:rFonts w:ascii="Garamond" w:hAnsi="Garamond"/>
          <w:i/>
        </w:rPr>
        <w:t>The Purchase Option Price is generally calculated by the lesser of the appraised value of my Home</w:t>
      </w:r>
      <w:r w:rsidR="00992847" w:rsidRPr="00655835">
        <w:rPr>
          <w:rFonts w:ascii="Garamond" w:hAnsi="Garamond"/>
          <w:i/>
        </w:rPr>
        <w:t xml:space="preserve"> </w:t>
      </w:r>
      <w:r w:rsidR="00A57520" w:rsidRPr="00655835">
        <w:rPr>
          <w:rFonts w:ascii="Garamond" w:hAnsi="Garamond"/>
          <w:i/>
        </w:rPr>
        <w:t xml:space="preserve">or my Base Price plus/minus 25 percent of any appreciation/depreciation since I </w:t>
      </w:r>
      <w:r w:rsidRPr="00655835">
        <w:rPr>
          <w:rFonts w:ascii="Garamond" w:hAnsi="Garamond"/>
          <w:i/>
        </w:rPr>
        <w:t xml:space="preserve">purchased my </w:t>
      </w:r>
      <w:commentRangeStart w:id="27"/>
      <w:r w:rsidRPr="00655835">
        <w:rPr>
          <w:rFonts w:ascii="Garamond" w:hAnsi="Garamond"/>
          <w:i/>
        </w:rPr>
        <w:t xml:space="preserve">home plus any </w:t>
      </w:r>
      <w:r w:rsidR="00885DAF">
        <w:rPr>
          <w:rFonts w:ascii="Garamond" w:hAnsi="Garamond"/>
          <w:i/>
        </w:rPr>
        <w:t>HABITAT FOR HUMANITY AFFILIATE NAME</w:t>
      </w:r>
      <w:r w:rsidRPr="00655835">
        <w:rPr>
          <w:rFonts w:ascii="Garamond" w:hAnsi="Garamond"/>
          <w:i/>
        </w:rPr>
        <w:t xml:space="preserve"> approved Qualified Capital Improvements </w:t>
      </w:r>
      <w:r w:rsidR="00A57520" w:rsidRPr="00655835">
        <w:rPr>
          <w:rFonts w:ascii="Garamond" w:hAnsi="Garamond"/>
          <w:i/>
        </w:rPr>
        <w:t xml:space="preserve">that </w:t>
      </w:r>
      <w:r w:rsidRPr="00655835">
        <w:rPr>
          <w:rFonts w:ascii="Garamond" w:hAnsi="Garamond"/>
          <w:i/>
        </w:rPr>
        <w:t>I made.</w:t>
      </w:r>
      <w:commentRangeEnd w:id="27"/>
      <w:r w:rsidR="00885DAF" w:rsidRPr="00655835">
        <w:rPr>
          <w:rStyle w:val="CommentReference"/>
          <w:rFonts w:ascii="Garamond" w:hAnsi="Garamond"/>
          <w:i/>
          <w:sz w:val="24"/>
          <w:szCs w:val="24"/>
        </w:rPr>
        <w:commentReference w:id="27"/>
      </w:r>
    </w:p>
    <w:p w14:paraId="50C58A9A" w14:textId="77777777" w:rsidR="00364AAB" w:rsidRPr="00655835" w:rsidRDefault="00364AAB" w:rsidP="00364AAB">
      <w:pPr>
        <w:ind w:right="360"/>
        <w:rPr>
          <w:rFonts w:ascii="Garamond" w:hAnsi="Garamond"/>
          <w:i/>
        </w:rPr>
      </w:pPr>
    </w:p>
    <w:p w14:paraId="45630598" w14:textId="77777777" w:rsidR="00364AAB" w:rsidRPr="00655835" w:rsidRDefault="00000000" w:rsidP="00364AAB">
      <w:pPr>
        <w:rPr>
          <w:rFonts w:ascii="Garamond" w:hAnsi="Garamond"/>
        </w:rPr>
      </w:pPr>
      <w:r w:rsidRPr="00655835">
        <w:rPr>
          <w:rFonts w:ascii="Garamond" w:hAnsi="Garamond"/>
        </w:rPr>
        <w:t>When I sell my Home and interest in the Land, if the market value of my Home and interest in the Land (that is the value of my Home without the restrictions of the Lease) is lower than the Formula Price, then I must sell at the lower market value. When I sell my Home and interest in the Land, if the market value of my Home and interest in the Land (without restrictions) is greater than the Formula Price, I must sell for no more than the Formula Price.</w:t>
      </w:r>
    </w:p>
    <w:p w14:paraId="615CA0F0" w14:textId="77777777" w:rsidR="00992847" w:rsidRPr="00655835" w:rsidRDefault="00992847" w:rsidP="00364AAB">
      <w:pPr>
        <w:rPr>
          <w:rFonts w:ascii="Garamond" w:hAnsi="Garamond"/>
        </w:rPr>
      </w:pPr>
    </w:p>
    <w:p w14:paraId="02DA7549" w14:textId="2B73DCBC" w:rsidR="00364AAB" w:rsidRPr="00655835" w:rsidRDefault="00000000" w:rsidP="00364AAB">
      <w:pPr>
        <w:rPr>
          <w:rFonts w:ascii="Garamond" w:hAnsi="Garamond"/>
        </w:rPr>
      </w:pPr>
      <w:r w:rsidRPr="00655835">
        <w:rPr>
          <w:rFonts w:ascii="Garamond" w:hAnsi="Garamond"/>
        </w:rPr>
        <w:t xml:space="preserve">It is also a goal of </w:t>
      </w:r>
      <w:r w:rsidR="00885DAF">
        <w:rPr>
          <w:rFonts w:ascii="Garamond" w:hAnsi="Garamond"/>
        </w:rPr>
        <w:t>HABITAT FOR HUMANITY AFFILIATE NAME</w:t>
      </w:r>
      <w:r w:rsidRPr="00655835">
        <w:rPr>
          <w:rFonts w:ascii="Garamond" w:hAnsi="Garamond"/>
        </w:rPr>
        <w:t xml:space="preserve"> to promote resident ownership of </w:t>
      </w:r>
      <w:r w:rsidR="00885DAF">
        <w:rPr>
          <w:rFonts w:ascii="Garamond" w:hAnsi="Garamond"/>
        </w:rPr>
        <w:t>HABITAT FOR HUMANITY AFFILIATE NAME</w:t>
      </w:r>
      <w:r w:rsidRPr="00655835">
        <w:rPr>
          <w:rFonts w:ascii="Garamond" w:hAnsi="Garamond"/>
        </w:rPr>
        <w:t xml:space="preserve"> homes. For this reason, my Lease requires that, if I and my family move out of our home permanently, we must sell it. We cannot continue to own it as absentee owners.</w:t>
      </w:r>
    </w:p>
    <w:p w14:paraId="11D21590" w14:textId="77777777" w:rsidR="00364AAB" w:rsidRPr="00655835" w:rsidRDefault="00364AAB" w:rsidP="00364AAB">
      <w:pPr>
        <w:rPr>
          <w:rFonts w:ascii="Garamond" w:hAnsi="Garamond"/>
        </w:rPr>
      </w:pPr>
    </w:p>
    <w:p w14:paraId="4391F6F4" w14:textId="4B85B91F" w:rsidR="00364AAB" w:rsidRPr="00655835" w:rsidRDefault="00000000" w:rsidP="00364AAB">
      <w:pPr>
        <w:rPr>
          <w:rFonts w:ascii="Garamond" w:hAnsi="Garamond"/>
        </w:rPr>
      </w:pPr>
      <w:r w:rsidRPr="00655835">
        <w:rPr>
          <w:rFonts w:ascii="Garamond" w:hAnsi="Garamond"/>
        </w:rPr>
        <w:t xml:space="preserve">As a </w:t>
      </w:r>
      <w:r w:rsidR="00885DAF">
        <w:rPr>
          <w:rFonts w:ascii="Garamond" w:hAnsi="Garamond"/>
        </w:rPr>
        <w:t>HABITAT FOR HUMANITY AFFILIATE NAME</w:t>
      </w:r>
      <w:r w:rsidRPr="00655835">
        <w:rPr>
          <w:rFonts w:ascii="Garamond" w:hAnsi="Garamond"/>
        </w:rPr>
        <w:t xml:space="preserve"> homeowner of </w:t>
      </w:r>
      <w:r w:rsidR="00885DAF">
        <w:rPr>
          <w:rFonts w:ascii="Garamond" w:hAnsi="Garamond"/>
        </w:rPr>
        <w:t>HABITAT FOR HUMANITY AFFILIATE NAME</w:t>
      </w:r>
      <w:r w:rsidRPr="00655835">
        <w:rPr>
          <w:rFonts w:ascii="Garamond" w:hAnsi="Garamond"/>
        </w:rPr>
        <w:t>, it is my desire to see the terms of the Lease and related documents honored. I consider these terms fair to me and others.</w:t>
      </w:r>
    </w:p>
    <w:p w14:paraId="51BBBD9D" w14:textId="77777777" w:rsidR="00364AAB" w:rsidRPr="00655835" w:rsidRDefault="00364AAB" w:rsidP="00364AAB">
      <w:pPr>
        <w:rPr>
          <w:rFonts w:ascii="Garamond" w:hAnsi="Garamond"/>
        </w:rPr>
      </w:pPr>
    </w:p>
    <w:p w14:paraId="2A661B1C" w14:textId="77777777" w:rsidR="00364AAB" w:rsidRPr="00655835" w:rsidRDefault="00364AAB" w:rsidP="00364AAB">
      <w:pPr>
        <w:widowControl w:val="0"/>
        <w:ind w:right="-288"/>
        <w:rPr>
          <w:rFonts w:ascii="Garamond" w:hAnsi="Garamond"/>
          <w:b/>
          <w:snapToGrid w:val="0"/>
        </w:rPr>
      </w:pPr>
    </w:p>
    <w:p w14:paraId="7FB9C2DA" w14:textId="77777777" w:rsidR="00364AAB" w:rsidRPr="00655835" w:rsidRDefault="00364AAB" w:rsidP="00364AAB">
      <w:pPr>
        <w:widowControl w:val="0"/>
        <w:ind w:right="-288"/>
        <w:rPr>
          <w:rFonts w:ascii="Garamond" w:hAnsi="Garamond"/>
          <w:b/>
          <w:snapToGrid w:val="0"/>
        </w:rPr>
      </w:pPr>
    </w:p>
    <w:p w14:paraId="3AE3CCED" w14:textId="40007D8A" w:rsidR="00C83E11" w:rsidRPr="00655835" w:rsidRDefault="00000000">
      <w:pPr>
        <w:spacing w:after="160" w:line="259" w:lineRule="auto"/>
        <w:jc w:val="left"/>
        <w:rPr>
          <w:rFonts w:ascii="Garamond" w:hAnsi="Garamond"/>
          <w:b/>
          <w:snapToGrid w:val="0"/>
        </w:rPr>
      </w:pPr>
      <w:r w:rsidRPr="00655835">
        <w:rPr>
          <w:rFonts w:ascii="Garamond" w:hAnsi="Garamond"/>
          <w:b/>
          <w:snapToGrid w:val="0"/>
        </w:rPr>
        <w:br w:type="page"/>
      </w:r>
    </w:p>
    <w:p w14:paraId="288F4E96" w14:textId="77777777" w:rsidR="00364AAB" w:rsidRPr="00655835" w:rsidRDefault="00000000" w:rsidP="00364AAB">
      <w:pPr>
        <w:pStyle w:val="Heading1"/>
        <w:spacing w:after="288"/>
        <w:rPr>
          <w:rFonts w:ascii="Garamond" w:hAnsi="Garamond" w:cs="Times New Roman"/>
          <w:b/>
          <w:color w:val="auto"/>
          <w:sz w:val="24"/>
          <w:szCs w:val="24"/>
        </w:rPr>
      </w:pPr>
      <w:r w:rsidRPr="00655835">
        <w:rPr>
          <w:rFonts w:ascii="Garamond" w:hAnsi="Garamond" w:cs="Times New Roman"/>
          <w:b/>
          <w:color w:val="auto"/>
          <w:sz w:val="24"/>
          <w:szCs w:val="24"/>
        </w:rPr>
        <w:lastRenderedPageBreak/>
        <w:t>Exhibit C: HOMEOWNER’S LAWYER’S ACKNOWLEDGMENT</w:t>
      </w:r>
    </w:p>
    <w:p w14:paraId="1CC68CF6" w14:textId="16ED0EB4" w:rsidR="00364AAB" w:rsidRPr="00655835" w:rsidRDefault="00000000" w:rsidP="00364AAB">
      <w:pPr>
        <w:pStyle w:val="BodyText"/>
        <w:rPr>
          <w:rFonts w:ascii="Garamond" w:hAnsi="Garamond"/>
          <w:sz w:val="24"/>
          <w:szCs w:val="24"/>
          <w:lang w:val="en-US"/>
        </w:rPr>
      </w:pPr>
      <w:r w:rsidRPr="00655835">
        <w:rPr>
          <w:rFonts w:ascii="Garamond" w:hAnsi="Garamond"/>
          <w:sz w:val="24"/>
          <w:szCs w:val="24"/>
        </w:rPr>
        <w:br/>
        <w:t xml:space="preserve">I, </w:t>
      </w:r>
      <w:r w:rsidRPr="00655835">
        <w:rPr>
          <w:rFonts w:ascii="Garamond" w:hAnsi="Garamond"/>
          <w:sz w:val="24"/>
          <w:szCs w:val="24"/>
          <w:u w:val="single"/>
          <w:lang w:val="en-US"/>
        </w:rPr>
        <w:tab/>
      </w:r>
      <w:r w:rsidRPr="00655835">
        <w:rPr>
          <w:rFonts w:ascii="Garamond" w:hAnsi="Garamond"/>
          <w:sz w:val="24"/>
          <w:szCs w:val="24"/>
          <w:u w:val="single"/>
          <w:lang w:val="en-US"/>
        </w:rPr>
        <w:tab/>
      </w:r>
      <w:r w:rsidRPr="00655835">
        <w:rPr>
          <w:rFonts w:ascii="Garamond" w:hAnsi="Garamond"/>
          <w:sz w:val="24"/>
          <w:szCs w:val="24"/>
          <w:u w:val="single"/>
          <w:lang w:val="en-US"/>
        </w:rPr>
        <w:tab/>
      </w:r>
      <w:r w:rsidRPr="00655835">
        <w:rPr>
          <w:rFonts w:ascii="Garamond" w:hAnsi="Garamond"/>
          <w:sz w:val="24"/>
          <w:szCs w:val="24"/>
          <w:u w:val="single"/>
          <w:lang w:val="en-US"/>
        </w:rPr>
        <w:tab/>
      </w:r>
      <w:r w:rsidRPr="00655835">
        <w:rPr>
          <w:rFonts w:ascii="Garamond" w:hAnsi="Garamond"/>
          <w:sz w:val="24"/>
          <w:szCs w:val="24"/>
          <w:u w:val="single"/>
          <w:lang w:val="en-US"/>
        </w:rPr>
        <w:tab/>
      </w:r>
      <w:r w:rsidRPr="00655835">
        <w:rPr>
          <w:rFonts w:ascii="Garamond" w:hAnsi="Garamond"/>
          <w:sz w:val="24"/>
          <w:szCs w:val="24"/>
          <w:u w:val="single"/>
          <w:lang w:val="en-US"/>
        </w:rPr>
        <w:tab/>
      </w:r>
      <w:r w:rsidRPr="00655835">
        <w:rPr>
          <w:rFonts w:ascii="Garamond" w:hAnsi="Garamond"/>
          <w:sz w:val="24"/>
          <w:szCs w:val="24"/>
          <w:u w:val="single"/>
          <w:lang w:val="en-US"/>
        </w:rPr>
        <w:tab/>
      </w:r>
      <w:r w:rsidRPr="00655835">
        <w:rPr>
          <w:rFonts w:ascii="Garamond" w:hAnsi="Garamond"/>
          <w:sz w:val="24"/>
          <w:szCs w:val="24"/>
        </w:rPr>
        <w:t xml:space="preserve">, have been independently employed by </w:t>
      </w:r>
      <w:r w:rsidRPr="00655835">
        <w:rPr>
          <w:rFonts w:ascii="Garamond" w:hAnsi="Garamond"/>
          <w:noProof/>
          <w:sz w:val="24"/>
          <w:szCs w:val="24"/>
          <w:u w:val="single"/>
        </w:rPr>
        <w:t>_______________</w:t>
      </w:r>
      <w:r w:rsidRPr="00655835">
        <w:rPr>
          <w:rFonts w:ascii="Garamond" w:hAnsi="Garamond"/>
          <w:sz w:val="24"/>
          <w:szCs w:val="24"/>
          <w:u w:val="single"/>
        </w:rPr>
        <w:t xml:space="preserve"> </w:t>
      </w:r>
      <w:r w:rsidRPr="00655835">
        <w:rPr>
          <w:rFonts w:ascii="Garamond" w:hAnsi="Garamond"/>
          <w:sz w:val="24"/>
          <w:szCs w:val="24"/>
          <w:u w:val="single"/>
          <w:lang w:val="en-US"/>
        </w:rPr>
        <w:tab/>
      </w:r>
      <w:r w:rsidRPr="00655835">
        <w:rPr>
          <w:rFonts w:ascii="Garamond" w:hAnsi="Garamond"/>
          <w:sz w:val="24"/>
          <w:szCs w:val="24"/>
          <w:u w:val="single"/>
          <w:lang w:val="en-US"/>
        </w:rPr>
        <w:tab/>
      </w:r>
      <w:r w:rsidRPr="00655835">
        <w:rPr>
          <w:rFonts w:ascii="Garamond" w:hAnsi="Garamond"/>
          <w:noProof/>
          <w:sz w:val="24"/>
          <w:szCs w:val="24"/>
          <w:u w:val="single"/>
        </w:rPr>
        <w:t>and</w:t>
      </w:r>
      <w:r w:rsidRPr="00655835">
        <w:rPr>
          <w:rFonts w:ascii="Garamond" w:hAnsi="Garamond"/>
          <w:noProof/>
          <w:sz w:val="24"/>
          <w:szCs w:val="24"/>
          <w:u w:val="single"/>
          <w:lang w:val="en-US"/>
        </w:rPr>
        <w:tab/>
      </w:r>
      <w:r w:rsidRPr="00655835">
        <w:rPr>
          <w:rFonts w:ascii="Garamond" w:hAnsi="Garamond"/>
          <w:noProof/>
          <w:sz w:val="24"/>
          <w:szCs w:val="24"/>
          <w:u w:val="single"/>
          <w:lang w:val="en-US"/>
        </w:rPr>
        <w:tab/>
      </w:r>
      <w:r w:rsidRPr="00655835">
        <w:rPr>
          <w:rFonts w:ascii="Garamond" w:hAnsi="Garamond"/>
          <w:noProof/>
          <w:sz w:val="24"/>
          <w:szCs w:val="24"/>
          <w:u w:val="single"/>
        </w:rPr>
        <w:t xml:space="preserve"> ________________</w:t>
      </w:r>
      <w:r w:rsidRPr="00655835">
        <w:rPr>
          <w:rFonts w:ascii="Garamond" w:hAnsi="Garamond"/>
          <w:sz w:val="24"/>
          <w:szCs w:val="24"/>
        </w:rPr>
        <w:t xml:space="preserve"> (</w:t>
      </w:r>
      <w:r w:rsidRPr="00655835">
        <w:rPr>
          <w:rFonts w:ascii="Garamond" w:hAnsi="Garamond"/>
          <w:sz w:val="24"/>
          <w:szCs w:val="24"/>
          <w:lang w:val="en-US"/>
        </w:rPr>
        <w:t>“</w:t>
      </w:r>
      <w:r w:rsidRPr="00655835">
        <w:rPr>
          <w:rFonts w:ascii="Garamond" w:hAnsi="Garamond"/>
          <w:b/>
          <w:bCs/>
          <w:sz w:val="24"/>
          <w:szCs w:val="24"/>
        </w:rPr>
        <w:t>Client</w:t>
      </w:r>
      <w:r w:rsidRPr="00655835">
        <w:rPr>
          <w:rFonts w:ascii="Garamond" w:hAnsi="Garamond"/>
          <w:sz w:val="24"/>
          <w:szCs w:val="24"/>
        </w:rPr>
        <w:t>”) who intends to purchase a house (the “</w:t>
      </w:r>
      <w:r w:rsidRPr="00655835">
        <w:rPr>
          <w:rFonts w:ascii="Garamond" w:hAnsi="Garamond"/>
          <w:b/>
          <w:bCs/>
          <w:sz w:val="24"/>
          <w:szCs w:val="24"/>
        </w:rPr>
        <w:t>Home</w:t>
      </w:r>
      <w:r w:rsidRPr="00655835">
        <w:rPr>
          <w:rFonts w:ascii="Garamond" w:hAnsi="Garamond"/>
          <w:sz w:val="24"/>
          <w:szCs w:val="24"/>
        </w:rPr>
        <w:t xml:space="preserve">”) on land </w:t>
      </w:r>
      <w:r w:rsidRPr="00655835">
        <w:rPr>
          <w:rFonts w:ascii="Garamond" w:hAnsi="Garamond"/>
          <w:sz w:val="24"/>
          <w:szCs w:val="24"/>
          <w:lang w:val="en-US"/>
        </w:rPr>
        <w:t>Client intends to</w:t>
      </w:r>
      <w:r w:rsidRPr="00655835">
        <w:rPr>
          <w:rFonts w:ascii="Garamond" w:hAnsi="Garamond"/>
          <w:sz w:val="24"/>
          <w:szCs w:val="24"/>
        </w:rPr>
        <w:t xml:space="preserve"> lease from </w:t>
      </w:r>
      <w:r w:rsidR="00885DAF">
        <w:rPr>
          <w:rFonts w:ascii="Garamond" w:hAnsi="Garamond"/>
          <w:sz w:val="24"/>
          <w:szCs w:val="24"/>
        </w:rPr>
        <w:t>HABITAT FOR HUMANITY AFFILIATE NAME</w:t>
      </w:r>
      <w:r w:rsidRPr="00655835">
        <w:rPr>
          <w:rFonts w:ascii="Garamond" w:hAnsi="Garamond"/>
          <w:sz w:val="24"/>
          <w:szCs w:val="24"/>
          <w:lang w:val="en-US"/>
        </w:rPr>
        <w:t xml:space="preserve"> (the “</w:t>
      </w:r>
      <w:r w:rsidRPr="00655835">
        <w:rPr>
          <w:rFonts w:ascii="Garamond" w:hAnsi="Garamond"/>
          <w:b/>
          <w:bCs/>
          <w:sz w:val="24"/>
          <w:szCs w:val="24"/>
          <w:lang w:val="en-US"/>
        </w:rPr>
        <w:t>Land</w:t>
      </w:r>
      <w:r w:rsidRPr="00655835">
        <w:rPr>
          <w:rFonts w:ascii="Garamond" w:hAnsi="Garamond"/>
          <w:sz w:val="24"/>
          <w:szCs w:val="24"/>
          <w:lang w:val="en-US"/>
        </w:rPr>
        <w:t>”)</w:t>
      </w:r>
      <w:r w:rsidRPr="00655835">
        <w:rPr>
          <w:rFonts w:ascii="Garamond" w:hAnsi="Garamond"/>
          <w:sz w:val="24"/>
          <w:szCs w:val="24"/>
        </w:rPr>
        <w:t xml:space="preserve">. The </w:t>
      </w:r>
      <w:r w:rsidRPr="00655835">
        <w:rPr>
          <w:rFonts w:ascii="Garamond" w:hAnsi="Garamond"/>
          <w:sz w:val="24"/>
          <w:szCs w:val="24"/>
          <w:lang w:val="en-US"/>
        </w:rPr>
        <w:t>Hom</w:t>
      </w:r>
      <w:r w:rsidRPr="00655835">
        <w:rPr>
          <w:rFonts w:ascii="Garamond" w:hAnsi="Garamond"/>
          <w:sz w:val="24"/>
          <w:szCs w:val="24"/>
        </w:rPr>
        <w:t xml:space="preserve">e and </w:t>
      </w:r>
      <w:r w:rsidRPr="00655835">
        <w:rPr>
          <w:rFonts w:ascii="Garamond" w:hAnsi="Garamond"/>
          <w:sz w:val="24"/>
          <w:szCs w:val="24"/>
          <w:lang w:val="en-US"/>
        </w:rPr>
        <w:t>L</w:t>
      </w:r>
      <w:r w:rsidRPr="00655835">
        <w:rPr>
          <w:rFonts w:ascii="Garamond" w:hAnsi="Garamond"/>
          <w:sz w:val="24"/>
          <w:szCs w:val="24"/>
        </w:rPr>
        <w:t xml:space="preserve">and are located at </w:t>
      </w:r>
      <w:r w:rsidRPr="00655835">
        <w:rPr>
          <w:rFonts w:ascii="Garamond" w:hAnsi="Garamond"/>
          <w:noProof/>
          <w:sz w:val="24"/>
          <w:szCs w:val="24"/>
          <w:u w:val="single"/>
        </w:rPr>
        <w:t>________________________________________</w:t>
      </w:r>
      <w:r w:rsidRPr="00655835">
        <w:rPr>
          <w:rFonts w:ascii="Garamond" w:hAnsi="Garamond"/>
          <w:sz w:val="24"/>
          <w:szCs w:val="24"/>
        </w:rPr>
        <w:t>.</w:t>
      </w:r>
    </w:p>
    <w:p w14:paraId="081A8340" w14:textId="77777777" w:rsidR="00364AAB" w:rsidRPr="00655835" w:rsidRDefault="00000000" w:rsidP="00364AAB">
      <w:pPr>
        <w:pStyle w:val="BodyTextIndent"/>
        <w:ind w:firstLine="0"/>
        <w:jc w:val="both"/>
        <w:rPr>
          <w:rFonts w:ascii="Garamond" w:hAnsi="Garamond"/>
          <w:szCs w:val="24"/>
          <w:lang w:val="en-US"/>
        </w:rPr>
      </w:pPr>
      <w:r w:rsidRPr="00655835">
        <w:rPr>
          <w:rFonts w:ascii="Garamond" w:hAnsi="Garamond"/>
          <w:szCs w:val="24"/>
        </w:rPr>
        <w:t xml:space="preserve">In connection with the contemplated purchase of the Home and the leasing of the </w:t>
      </w:r>
      <w:r w:rsidRPr="00655835">
        <w:rPr>
          <w:rFonts w:ascii="Garamond" w:hAnsi="Garamond"/>
          <w:szCs w:val="24"/>
          <w:lang w:val="en-US"/>
        </w:rPr>
        <w:t>L</w:t>
      </w:r>
      <w:r w:rsidRPr="00655835">
        <w:rPr>
          <w:rFonts w:ascii="Garamond" w:hAnsi="Garamond"/>
          <w:szCs w:val="24"/>
        </w:rPr>
        <w:t>and</w:t>
      </w:r>
      <w:r w:rsidRPr="00655835">
        <w:rPr>
          <w:rFonts w:ascii="Garamond" w:hAnsi="Garamond"/>
          <w:szCs w:val="24"/>
          <w:lang w:val="en-US"/>
        </w:rPr>
        <w:t xml:space="preserve"> (“</w:t>
      </w:r>
      <w:r w:rsidRPr="00655835">
        <w:rPr>
          <w:rFonts w:ascii="Garamond" w:hAnsi="Garamond"/>
          <w:b/>
          <w:bCs/>
          <w:szCs w:val="24"/>
          <w:lang w:val="en-US"/>
        </w:rPr>
        <w:t>real estate transaction”</w:t>
      </w:r>
      <w:r w:rsidRPr="00655835">
        <w:rPr>
          <w:rFonts w:ascii="Garamond" w:hAnsi="Garamond"/>
          <w:szCs w:val="24"/>
          <w:lang w:val="en-US"/>
        </w:rPr>
        <w:t>)</w:t>
      </w:r>
      <w:r w:rsidRPr="00655835">
        <w:rPr>
          <w:rFonts w:ascii="Garamond" w:hAnsi="Garamond"/>
          <w:szCs w:val="24"/>
        </w:rPr>
        <w:t>, I reviewed the following documents</w:t>
      </w:r>
      <w:r w:rsidRPr="00655835">
        <w:rPr>
          <w:rFonts w:ascii="Garamond" w:hAnsi="Garamond"/>
          <w:szCs w:val="24"/>
          <w:lang w:val="en-US"/>
        </w:rPr>
        <w:t xml:space="preserve"> </w:t>
      </w:r>
      <w:r w:rsidRPr="00655835">
        <w:rPr>
          <w:rFonts w:ascii="Garamond" w:hAnsi="Garamond"/>
          <w:szCs w:val="24"/>
        </w:rPr>
        <w:t xml:space="preserve">with </w:t>
      </w:r>
      <w:r w:rsidRPr="00655835">
        <w:rPr>
          <w:rFonts w:ascii="Garamond" w:hAnsi="Garamond"/>
          <w:szCs w:val="24"/>
          <w:lang w:val="en-US"/>
        </w:rPr>
        <w:t>my</w:t>
      </w:r>
      <w:r w:rsidRPr="00655835">
        <w:rPr>
          <w:rFonts w:ascii="Garamond" w:hAnsi="Garamond"/>
          <w:szCs w:val="24"/>
        </w:rPr>
        <w:t xml:space="preserve"> Client:</w:t>
      </w:r>
    </w:p>
    <w:p w14:paraId="7C29E578" w14:textId="77777777" w:rsidR="00364AAB" w:rsidRPr="00655835" w:rsidRDefault="00364AAB" w:rsidP="00364AAB">
      <w:pPr>
        <w:pStyle w:val="BodyTextIndent"/>
        <w:ind w:firstLine="0"/>
        <w:jc w:val="both"/>
        <w:rPr>
          <w:rFonts w:ascii="Garamond" w:hAnsi="Garamond"/>
          <w:szCs w:val="24"/>
          <w:lang w:val="en-US"/>
        </w:rPr>
      </w:pPr>
    </w:p>
    <w:p w14:paraId="6E5527C6" w14:textId="77777777" w:rsidR="00364AAB" w:rsidRPr="00655835" w:rsidRDefault="00000000" w:rsidP="00364AAB">
      <w:pPr>
        <w:widowControl w:val="0"/>
        <w:numPr>
          <w:ilvl w:val="0"/>
          <w:numId w:val="10"/>
        </w:numPr>
        <w:tabs>
          <w:tab w:val="left" w:pos="576"/>
        </w:tabs>
        <w:rPr>
          <w:rFonts w:ascii="Garamond" w:hAnsi="Garamond"/>
        </w:rPr>
      </w:pPr>
      <w:r w:rsidRPr="00655835">
        <w:rPr>
          <w:rFonts w:ascii="Garamond" w:hAnsi="Garamond"/>
          <w:snapToGrid w:val="0"/>
        </w:rPr>
        <w:t xml:space="preserve">this </w:t>
      </w:r>
      <w:r w:rsidRPr="00655835">
        <w:rPr>
          <w:rFonts w:ascii="Garamond" w:hAnsi="Garamond"/>
        </w:rPr>
        <w:t>Homeowner’s Lawyer’s Acknowledgment;</w:t>
      </w:r>
    </w:p>
    <w:p w14:paraId="53E3C872" w14:textId="77777777" w:rsidR="00364AAB" w:rsidRPr="00655835" w:rsidRDefault="00000000" w:rsidP="00364AAB">
      <w:pPr>
        <w:widowControl w:val="0"/>
        <w:numPr>
          <w:ilvl w:val="0"/>
          <w:numId w:val="10"/>
        </w:numPr>
        <w:tabs>
          <w:tab w:val="left" w:pos="576"/>
        </w:tabs>
        <w:rPr>
          <w:rFonts w:ascii="Garamond" w:hAnsi="Garamond"/>
          <w:snapToGrid w:val="0"/>
        </w:rPr>
      </w:pPr>
      <w:r w:rsidRPr="00655835">
        <w:rPr>
          <w:rFonts w:ascii="Garamond" w:hAnsi="Garamond"/>
        </w:rPr>
        <w:t xml:space="preserve">Client’s Homebuyer’s </w:t>
      </w:r>
      <w:r w:rsidRPr="00655835">
        <w:rPr>
          <w:rFonts w:ascii="Garamond" w:hAnsi="Garamond"/>
          <w:snapToGrid w:val="0"/>
        </w:rPr>
        <w:t>Letter of Agreement;</w:t>
      </w:r>
    </w:p>
    <w:p w14:paraId="648D9E72" w14:textId="4909A4F0" w:rsidR="00364AAB" w:rsidRPr="00655835" w:rsidRDefault="00000000" w:rsidP="00364AAB">
      <w:pPr>
        <w:widowControl w:val="0"/>
        <w:numPr>
          <w:ilvl w:val="0"/>
          <w:numId w:val="10"/>
        </w:numPr>
        <w:tabs>
          <w:tab w:val="left" w:pos="576"/>
        </w:tabs>
        <w:rPr>
          <w:rFonts w:ascii="Garamond" w:hAnsi="Garamond"/>
          <w:snapToGrid w:val="0"/>
        </w:rPr>
      </w:pPr>
      <w:r w:rsidRPr="00655835">
        <w:rPr>
          <w:rFonts w:ascii="Garamond" w:hAnsi="Garamond"/>
          <w:snapToGrid w:val="0"/>
        </w:rPr>
        <w:t xml:space="preserve">the Master Form </w:t>
      </w:r>
      <w:r w:rsidR="00885DAF">
        <w:rPr>
          <w:rFonts w:ascii="Garamond" w:hAnsi="Garamond"/>
          <w:snapToGrid w:val="0"/>
        </w:rPr>
        <w:t>Ground Lease</w:t>
      </w:r>
      <w:r w:rsidRPr="00655835">
        <w:rPr>
          <w:rFonts w:ascii="Garamond" w:hAnsi="Garamond"/>
          <w:snapToGrid w:val="0"/>
        </w:rPr>
        <w:t xml:space="preserve"> recorded in the same county where the Home and Land are located;</w:t>
      </w:r>
    </w:p>
    <w:p w14:paraId="28045DDF" w14:textId="0C059FC6" w:rsidR="00364AAB" w:rsidRPr="00655835" w:rsidRDefault="00000000" w:rsidP="00364AAB">
      <w:pPr>
        <w:widowControl w:val="0"/>
        <w:numPr>
          <w:ilvl w:val="0"/>
          <w:numId w:val="10"/>
        </w:numPr>
        <w:tabs>
          <w:tab w:val="left" w:pos="576"/>
        </w:tabs>
        <w:rPr>
          <w:rFonts w:ascii="Garamond" w:hAnsi="Garamond"/>
          <w:snapToGrid w:val="0"/>
        </w:rPr>
      </w:pPr>
      <w:r w:rsidRPr="00655835">
        <w:rPr>
          <w:rFonts w:ascii="Garamond" w:hAnsi="Garamond"/>
          <w:snapToGrid w:val="0"/>
        </w:rPr>
        <w:t xml:space="preserve">a proposed Short Form </w:t>
      </w:r>
      <w:r w:rsidR="00885DAF">
        <w:rPr>
          <w:rFonts w:ascii="Garamond" w:hAnsi="Garamond"/>
          <w:snapToGrid w:val="0"/>
        </w:rPr>
        <w:t>Ground Lease</w:t>
      </w:r>
      <w:r w:rsidRPr="00655835">
        <w:rPr>
          <w:rFonts w:ascii="Garamond" w:hAnsi="Garamond"/>
          <w:snapToGrid w:val="0"/>
        </w:rPr>
        <w:t xml:space="preserve"> creating Client’s leasehold interest in the Land;</w:t>
      </w:r>
    </w:p>
    <w:p w14:paraId="4A92016A" w14:textId="79E692C8" w:rsidR="00364AAB" w:rsidRPr="00655835" w:rsidRDefault="00000000" w:rsidP="00364AAB">
      <w:pPr>
        <w:widowControl w:val="0"/>
        <w:numPr>
          <w:ilvl w:val="0"/>
          <w:numId w:val="10"/>
        </w:numPr>
        <w:tabs>
          <w:tab w:val="left" w:pos="576"/>
        </w:tabs>
        <w:rPr>
          <w:rFonts w:ascii="Garamond" w:hAnsi="Garamond"/>
          <w:snapToGrid w:val="0"/>
        </w:rPr>
      </w:pPr>
      <w:r w:rsidRPr="00655835">
        <w:rPr>
          <w:rFonts w:ascii="Garamond" w:hAnsi="Garamond"/>
          <w:snapToGrid w:val="0"/>
        </w:rPr>
        <w:t xml:space="preserve">Exhibits A, B, and C to the Short Form </w:t>
      </w:r>
      <w:r w:rsidR="00885DAF">
        <w:rPr>
          <w:rFonts w:ascii="Garamond" w:hAnsi="Garamond"/>
          <w:snapToGrid w:val="0"/>
        </w:rPr>
        <w:t>Ground Lease</w:t>
      </w:r>
      <w:r w:rsidRPr="00655835">
        <w:rPr>
          <w:rFonts w:ascii="Garamond" w:hAnsi="Garamond"/>
          <w:snapToGrid w:val="0"/>
        </w:rPr>
        <w:t>; and</w:t>
      </w:r>
    </w:p>
    <w:p w14:paraId="5E4D0B55" w14:textId="55782393" w:rsidR="00364AAB" w:rsidRPr="00655835" w:rsidRDefault="00000000" w:rsidP="00364AAB">
      <w:pPr>
        <w:widowControl w:val="0"/>
        <w:numPr>
          <w:ilvl w:val="0"/>
          <w:numId w:val="10"/>
        </w:numPr>
        <w:tabs>
          <w:tab w:val="left" w:pos="576"/>
        </w:tabs>
        <w:rPr>
          <w:rFonts w:ascii="Garamond" w:hAnsi="Garamond"/>
          <w:snapToGrid w:val="0"/>
        </w:rPr>
      </w:pPr>
      <w:r w:rsidRPr="00655835">
        <w:rPr>
          <w:rFonts w:ascii="Garamond" w:hAnsi="Garamond"/>
          <w:snapToGrid w:val="0"/>
        </w:rPr>
        <w:t xml:space="preserve">other written materials provided by </w:t>
      </w:r>
      <w:r w:rsidR="00885DAF">
        <w:rPr>
          <w:rFonts w:ascii="Garamond" w:hAnsi="Garamond"/>
          <w:snapToGrid w:val="0"/>
        </w:rPr>
        <w:t>HABITAT FOR HUMANITY AFFILIATE NAME</w:t>
      </w:r>
      <w:r w:rsidRPr="00655835">
        <w:rPr>
          <w:rFonts w:ascii="Garamond" w:hAnsi="Garamond"/>
          <w:snapToGrid w:val="0"/>
        </w:rPr>
        <w:t>, if applicable.</w:t>
      </w:r>
    </w:p>
    <w:p w14:paraId="4CB8B530" w14:textId="77777777" w:rsidR="00364AAB" w:rsidRPr="00655835" w:rsidRDefault="00364AAB" w:rsidP="00364AAB">
      <w:pPr>
        <w:widowControl w:val="0"/>
        <w:tabs>
          <w:tab w:val="left" w:pos="576"/>
        </w:tabs>
        <w:rPr>
          <w:rFonts w:ascii="Garamond" w:hAnsi="Garamond"/>
          <w:snapToGrid w:val="0"/>
        </w:rPr>
      </w:pPr>
    </w:p>
    <w:p w14:paraId="650BCF32" w14:textId="77777777" w:rsidR="00364AAB" w:rsidRPr="00655835" w:rsidRDefault="00000000" w:rsidP="00364AAB">
      <w:pPr>
        <w:pStyle w:val="BodyTextIndent"/>
        <w:ind w:firstLine="0"/>
        <w:jc w:val="both"/>
        <w:rPr>
          <w:rFonts w:ascii="Garamond" w:hAnsi="Garamond"/>
          <w:szCs w:val="24"/>
        </w:rPr>
      </w:pPr>
      <w:r w:rsidRPr="00655835">
        <w:rPr>
          <w:rFonts w:ascii="Garamond" w:hAnsi="Garamond"/>
          <w:szCs w:val="24"/>
          <w:lang w:val="en-US"/>
        </w:rPr>
        <w:t>My</w:t>
      </w:r>
      <w:r w:rsidRPr="00655835">
        <w:rPr>
          <w:rFonts w:ascii="Garamond" w:hAnsi="Garamond"/>
          <w:szCs w:val="24"/>
        </w:rPr>
        <w:t xml:space="preserve"> Client has received full and complete information and advice regarding this convey</w:t>
      </w:r>
      <w:r w:rsidRPr="00655835">
        <w:rPr>
          <w:rFonts w:ascii="Garamond" w:hAnsi="Garamond"/>
          <w:szCs w:val="24"/>
        </w:rPr>
        <w:softHyphen/>
        <w:t>ance and the foregoing documents. In my review of these documents my purpose has been to reasonably inform the Client of the present and foreseeable risks and legal consequences of the contem</w:t>
      </w:r>
      <w:r w:rsidRPr="00655835">
        <w:rPr>
          <w:rFonts w:ascii="Garamond" w:hAnsi="Garamond"/>
          <w:szCs w:val="24"/>
        </w:rPr>
        <w:softHyphen/>
        <w:t>plated transaction.</w:t>
      </w:r>
    </w:p>
    <w:p w14:paraId="1118AC6D" w14:textId="77777777" w:rsidR="00364AAB" w:rsidRPr="00655835" w:rsidRDefault="00364AAB" w:rsidP="00364AAB">
      <w:pPr>
        <w:widowControl w:val="0"/>
        <w:rPr>
          <w:rFonts w:ascii="Garamond" w:hAnsi="Garamond"/>
          <w:snapToGrid w:val="0"/>
        </w:rPr>
      </w:pPr>
    </w:p>
    <w:p w14:paraId="7A9B7D5A" w14:textId="77777777" w:rsidR="00364AAB" w:rsidRPr="00655835" w:rsidRDefault="00000000" w:rsidP="00364AAB">
      <w:pPr>
        <w:pStyle w:val="BodyTextIndent"/>
        <w:ind w:firstLine="0"/>
        <w:jc w:val="both"/>
        <w:rPr>
          <w:rFonts w:ascii="Garamond" w:hAnsi="Garamond"/>
          <w:szCs w:val="24"/>
        </w:rPr>
      </w:pPr>
      <w:r w:rsidRPr="00655835">
        <w:rPr>
          <w:rFonts w:ascii="Garamond" w:hAnsi="Garamond"/>
          <w:szCs w:val="24"/>
          <w:lang w:val="en-US"/>
        </w:rPr>
        <w:t>My</w:t>
      </w:r>
      <w:r w:rsidRPr="00655835">
        <w:rPr>
          <w:rFonts w:ascii="Garamond" w:hAnsi="Garamond"/>
          <w:szCs w:val="24"/>
        </w:rPr>
        <w:t xml:space="preserve"> Client is entering the </w:t>
      </w:r>
      <w:r w:rsidRPr="00655835">
        <w:rPr>
          <w:rFonts w:ascii="Garamond" w:hAnsi="Garamond"/>
          <w:szCs w:val="24"/>
          <w:lang w:val="en-US"/>
        </w:rPr>
        <w:t>real estate</w:t>
      </w:r>
      <w:r w:rsidRPr="00655835">
        <w:rPr>
          <w:rFonts w:ascii="Garamond" w:hAnsi="Garamond"/>
          <w:szCs w:val="24"/>
        </w:rPr>
        <w:t xml:space="preserve"> transaction in reliance on her own judgment and upon her investigation of the facts. The advice and information </w:t>
      </w:r>
      <w:r w:rsidRPr="00655835">
        <w:rPr>
          <w:rFonts w:ascii="Garamond" w:hAnsi="Garamond"/>
          <w:szCs w:val="24"/>
          <w:lang w:val="en-US"/>
        </w:rPr>
        <w:t xml:space="preserve">I </w:t>
      </w:r>
      <w:r w:rsidRPr="00655835">
        <w:rPr>
          <w:rFonts w:ascii="Garamond" w:hAnsi="Garamond"/>
          <w:szCs w:val="24"/>
        </w:rPr>
        <w:t>provided was an integral element of such investigation.</w:t>
      </w:r>
    </w:p>
    <w:p w14:paraId="3A24E8E5" w14:textId="77777777" w:rsidR="00364AAB" w:rsidRPr="00655835" w:rsidRDefault="00364AAB" w:rsidP="00364AAB">
      <w:pPr>
        <w:widowControl w:val="0"/>
        <w:rPr>
          <w:rFonts w:ascii="Garamond" w:hAnsi="Garamond"/>
          <w:snapToGrid w:val="0"/>
        </w:rPr>
      </w:pPr>
    </w:p>
    <w:p w14:paraId="35077521" w14:textId="77777777" w:rsidR="00364AAB" w:rsidRPr="00655835" w:rsidRDefault="00000000" w:rsidP="00364AAB">
      <w:pPr>
        <w:pStyle w:val="BodyText"/>
        <w:rPr>
          <w:rFonts w:ascii="Garamond" w:hAnsi="Garamond"/>
          <w:sz w:val="24"/>
          <w:szCs w:val="24"/>
          <w:u w:val="single"/>
          <w:lang w:val="en-US"/>
        </w:rPr>
      </w:pPr>
      <w:r w:rsidRPr="00655835">
        <w:rPr>
          <w:rFonts w:ascii="Garamond" w:hAnsi="Garamond"/>
          <w:sz w:val="24"/>
          <w:szCs w:val="24"/>
          <w:u w:val="single"/>
        </w:rPr>
        <w:tab/>
      </w:r>
      <w:r w:rsidRPr="00655835">
        <w:rPr>
          <w:rFonts w:ascii="Garamond" w:hAnsi="Garamond"/>
          <w:sz w:val="24"/>
          <w:szCs w:val="24"/>
          <w:u w:val="single"/>
        </w:rPr>
        <w:tab/>
      </w:r>
      <w:r w:rsidRPr="00655835">
        <w:rPr>
          <w:rFonts w:ascii="Garamond" w:hAnsi="Garamond"/>
          <w:sz w:val="24"/>
          <w:szCs w:val="24"/>
          <w:u w:val="single"/>
        </w:rPr>
        <w:tab/>
      </w:r>
      <w:r w:rsidRPr="00655835">
        <w:rPr>
          <w:rFonts w:ascii="Garamond" w:hAnsi="Garamond"/>
          <w:sz w:val="24"/>
          <w:szCs w:val="24"/>
          <w:u w:val="single"/>
        </w:rPr>
        <w:tab/>
      </w:r>
      <w:r w:rsidRPr="00655835">
        <w:rPr>
          <w:rFonts w:ascii="Garamond" w:hAnsi="Garamond"/>
          <w:sz w:val="24"/>
          <w:szCs w:val="24"/>
          <w:u w:val="single"/>
        </w:rPr>
        <w:tab/>
      </w:r>
      <w:r w:rsidRPr="00655835">
        <w:rPr>
          <w:rFonts w:ascii="Garamond" w:hAnsi="Garamond"/>
          <w:sz w:val="24"/>
          <w:szCs w:val="24"/>
          <w:u w:val="single"/>
        </w:rPr>
        <w:tab/>
      </w:r>
      <w:r w:rsidRPr="00655835">
        <w:rPr>
          <w:rFonts w:ascii="Garamond" w:hAnsi="Garamond"/>
          <w:sz w:val="24"/>
          <w:szCs w:val="24"/>
          <w:u w:val="single"/>
        </w:rPr>
        <w:tab/>
      </w:r>
      <w:r w:rsidRPr="00655835">
        <w:rPr>
          <w:rFonts w:ascii="Garamond" w:hAnsi="Garamond"/>
          <w:sz w:val="24"/>
          <w:szCs w:val="24"/>
          <w:u w:val="single"/>
          <w:lang w:val="en-US"/>
        </w:rPr>
        <w:tab/>
      </w:r>
      <w:r w:rsidRPr="00655835">
        <w:rPr>
          <w:rFonts w:ascii="Garamond" w:hAnsi="Garamond"/>
          <w:sz w:val="24"/>
          <w:szCs w:val="24"/>
          <w:u w:val="single"/>
          <w:lang w:val="en-US"/>
        </w:rPr>
        <w:tab/>
      </w:r>
      <w:r w:rsidRPr="00655835">
        <w:rPr>
          <w:rFonts w:ascii="Garamond" w:hAnsi="Garamond"/>
          <w:sz w:val="24"/>
          <w:szCs w:val="24"/>
          <w:u w:val="single"/>
          <w:lang w:val="en-US"/>
        </w:rPr>
        <w:tab/>
      </w:r>
      <w:r w:rsidRPr="00655835">
        <w:rPr>
          <w:rFonts w:ascii="Garamond" w:hAnsi="Garamond"/>
          <w:sz w:val="24"/>
          <w:szCs w:val="24"/>
          <w:u w:val="single"/>
          <w:lang w:val="en-US"/>
        </w:rPr>
        <w:tab/>
      </w:r>
      <w:r w:rsidRPr="00655835">
        <w:rPr>
          <w:rFonts w:ascii="Garamond" w:hAnsi="Garamond"/>
          <w:sz w:val="24"/>
          <w:szCs w:val="24"/>
          <w:u w:val="single"/>
          <w:lang w:val="en-US"/>
        </w:rPr>
        <w:tab/>
      </w:r>
      <w:r w:rsidRPr="00655835">
        <w:rPr>
          <w:rFonts w:ascii="Garamond" w:hAnsi="Garamond"/>
          <w:sz w:val="24"/>
          <w:szCs w:val="24"/>
          <w:u w:val="single"/>
          <w:lang w:val="en-US"/>
        </w:rPr>
        <w:tab/>
      </w:r>
    </w:p>
    <w:p w14:paraId="7A2547F4" w14:textId="77777777" w:rsidR="00364AAB" w:rsidRPr="00655835" w:rsidRDefault="00000000" w:rsidP="00364AAB">
      <w:pPr>
        <w:pStyle w:val="BodyText"/>
        <w:rPr>
          <w:rFonts w:ascii="Garamond" w:hAnsi="Garamond"/>
          <w:sz w:val="24"/>
          <w:szCs w:val="24"/>
          <w:lang w:val="en-US"/>
        </w:rPr>
      </w:pPr>
      <w:r w:rsidRPr="00655835">
        <w:rPr>
          <w:rFonts w:ascii="Garamond" w:hAnsi="Garamond"/>
          <w:sz w:val="24"/>
          <w:szCs w:val="24"/>
        </w:rPr>
        <w:t xml:space="preserve">Printed Name and Address of Attorney’s Business or Law Firm  </w:t>
      </w:r>
    </w:p>
    <w:p w14:paraId="03465B19" w14:textId="77777777" w:rsidR="00364AAB" w:rsidRPr="00655835" w:rsidRDefault="00000000" w:rsidP="00364AAB">
      <w:pPr>
        <w:pStyle w:val="Heading1"/>
        <w:spacing w:after="288"/>
        <w:rPr>
          <w:rFonts w:ascii="Garamond" w:hAnsi="Garamond" w:cs="Times New Roman"/>
          <w:b/>
          <w:color w:val="auto"/>
          <w:sz w:val="24"/>
          <w:szCs w:val="24"/>
        </w:rPr>
      </w:pPr>
      <w:r w:rsidRPr="00655835">
        <w:rPr>
          <w:rFonts w:ascii="Garamond" w:hAnsi="Garamond" w:cs="Times New Roman"/>
          <w:color w:val="auto"/>
          <w:sz w:val="24"/>
          <w:szCs w:val="24"/>
        </w:rPr>
        <w:br w:type="page"/>
      </w:r>
      <w:r w:rsidRPr="00655835">
        <w:rPr>
          <w:rFonts w:ascii="Garamond" w:hAnsi="Garamond" w:cs="Times New Roman"/>
          <w:b/>
          <w:color w:val="auto"/>
          <w:sz w:val="24"/>
          <w:szCs w:val="24"/>
        </w:rPr>
        <w:lastRenderedPageBreak/>
        <w:t xml:space="preserve"> Exhibit D: PERMITTED LOANS</w:t>
      </w:r>
    </w:p>
    <w:p w14:paraId="494BDE6F" w14:textId="77777777" w:rsidR="00364AAB" w:rsidRPr="00655835" w:rsidRDefault="00000000" w:rsidP="00364AAB">
      <w:pPr>
        <w:pStyle w:val="Doc"/>
        <w:spacing w:before="0" w:afterLines="120" w:after="288" w:line="240" w:lineRule="auto"/>
        <w:ind w:left="0" w:firstLine="0"/>
        <w:rPr>
          <w:rFonts w:ascii="Garamond" w:hAnsi="Garamond"/>
          <w:sz w:val="24"/>
          <w:szCs w:val="24"/>
        </w:rPr>
      </w:pPr>
      <w:r w:rsidRPr="00655835">
        <w:rPr>
          <w:rFonts w:ascii="Garamond" w:hAnsi="Garamond"/>
          <w:b/>
          <w:sz w:val="24"/>
          <w:szCs w:val="24"/>
        </w:rPr>
        <w:t xml:space="preserve">A. DEFINITION OF PERMITTED LOAN. </w:t>
      </w:r>
      <w:r w:rsidRPr="00655835">
        <w:rPr>
          <w:rFonts w:ascii="Garamond" w:hAnsi="Garamond"/>
          <w:sz w:val="24"/>
          <w:szCs w:val="24"/>
        </w:rPr>
        <w:t xml:space="preserve">A Permitted Loan includes a standard first priority purchase money loan or a standard down payment assistance loan. </w:t>
      </w:r>
    </w:p>
    <w:p w14:paraId="7EA125AE" w14:textId="79B091E5" w:rsidR="00364AAB" w:rsidRPr="00655835" w:rsidRDefault="00000000" w:rsidP="00364AAB">
      <w:pPr>
        <w:pStyle w:val="Doc"/>
        <w:tabs>
          <w:tab w:val="clear" w:pos="2400"/>
          <w:tab w:val="left" w:pos="360"/>
        </w:tabs>
        <w:spacing w:before="0" w:afterLines="120" w:after="288" w:line="240" w:lineRule="auto"/>
        <w:ind w:left="0" w:firstLine="0"/>
        <w:rPr>
          <w:rFonts w:ascii="Garamond" w:hAnsi="Garamond"/>
          <w:sz w:val="24"/>
          <w:szCs w:val="24"/>
        </w:rPr>
      </w:pPr>
      <w:r w:rsidRPr="00655835">
        <w:rPr>
          <w:rFonts w:ascii="Garamond" w:hAnsi="Garamond"/>
          <w:b/>
          <w:sz w:val="24"/>
          <w:szCs w:val="24"/>
        </w:rPr>
        <w:t>1.</w:t>
      </w:r>
      <w:r w:rsidRPr="00655835">
        <w:rPr>
          <w:rFonts w:ascii="Garamond" w:hAnsi="Garamond"/>
          <w:sz w:val="24"/>
          <w:szCs w:val="24"/>
        </w:rPr>
        <w:tab/>
        <w:t xml:space="preserve">Standard First Priority Purchase Money Loan. This is a loan a) made by an Institutional Lender, a Community Development Financial Institution, </w:t>
      </w:r>
      <w:r w:rsidR="00885DAF">
        <w:rPr>
          <w:rFonts w:ascii="Garamond" w:hAnsi="Garamond"/>
          <w:sz w:val="24"/>
          <w:szCs w:val="24"/>
        </w:rPr>
        <w:t>HABITAT FOR HUMANITY AFFILIATE NAME</w:t>
      </w:r>
      <w:r w:rsidRPr="00655835">
        <w:rPr>
          <w:rFonts w:ascii="Garamond" w:hAnsi="Garamond"/>
          <w:sz w:val="24"/>
          <w:szCs w:val="24"/>
        </w:rPr>
        <w:t xml:space="preserve">, or a party with a right to enforce the Lease; b) to Homeowner for the purpose providing Homeowner with money to pay the purchase price for the Home and paying costs typically associated with acquiring such a Home in the area; and c) secured by a lien on the Home that has priority over all other lender’s liens, including the lien of </w:t>
      </w:r>
      <w:r w:rsidR="00885DAF">
        <w:rPr>
          <w:rFonts w:ascii="Garamond" w:hAnsi="Garamond"/>
          <w:sz w:val="24"/>
          <w:szCs w:val="24"/>
        </w:rPr>
        <w:t>HABITAT FOR HUMANITY AFFILIATE NAME</w:t>
      </w:r>
      <w:r w:rsidRPr="00655835">
        <w:rPr>
          <w:rFonts w:ascii="Garamond" w:hAnsi="Garamond"/>
          <w:sz w:val="24"/>
          <w:szCs w:val="24"/>
        </w:rPr>
        <w:t>’s Deed of Trust, Assignment of Rents and Leases. An “</w:t>
      </w:r>
      <w:r w:rsidRPr="00655835">
        <w:rPr>
          <w:rFonts w:ascii="Garamond" w:hAnsi="Garamond"/>
          <w:b/>
          <w:bCs/>
          <w:sz w:val="24"/>
          <w:szCs w:val="24"/>
        </w:rPr>
        <w:t>Institutional Lender</w:t>
      </w:r>
      <w:r w:rsidRPr="00655835">
        <w:rPr>
          <w:rFonts w:ascii="Garamond" w:hAnsi="Garamond"/>
          <w:sz w:val="24"/>
          <w:szCs w:val="24"/>
        </w:rPr>
        <w:t>” includes federal, state, and local housing finance agencies (including but not limited to HUD, Federal Housing Administration, United States Department of Agriculture, Oregon Housing and Community Services Department, and Home Forward); banks, savings and loan associations, or credit unions chartered by or under direct supervision or regulation by the United States or the State of Oregon; and charitable organizations recognized by IRS to be exempt from federal income taxes.</w:t>
      </w:r>
    </w:p>
    <w:p w14:paraId="072F90DB" w14:textId="1638037E" w:rsidR="00364AAB" w:rsidRPr="00655835" w:rsidRDefault="00000000" w:rsidP="00364AAB">
      <w:pPr>
        <w:pStyle w:val="Doc"/>
        <w:tabs>
          <w:tab w:val="clear" w:pos="2400"/>
          <w:tab w:val="left" w:pos="360"/>
        </w:tabs>
        <w:spacing w:before="0" w:afterLines="120" w:after="288" w:line="240" w:lineRule="auto"/>
        <w:ind w:left="0" w:firstLine="0"/>
        <w:rPr>
          <w:rFonts w:ascii="Garamond" w:hAnsi="Garamond"/>
          <w:sz w:val="24"/>
          <w:szCs w:val="24"/>
        </w:rPr>
      </w:pPr>
      <w:r w:rsidRPr="00655835">
        <w:rPr>
          <w:rFonts w:ascii="Garamond" w:hAnsi="Garamond"/>
          <w:b/>
          <w:sz w:val="24"/>
          <w:szCs w:val="24"/>
        </w:rPr>
        <w:t>2.</w:t>
      </w:r>
      <w:r w:rsidRPr="00655835">
        <w:rPr>
          <w:rFonts w:ascii="Garamond" w:hAnsi="Garamond"/>
          <w:sz w:val="24"/>
          <w:szCs w:val="24"/>
        </w:rPr>
        <w:tab/>
        <w:t xml:space="preserve">Standard Down Payment Assistance Loan. This is a loan a) made by any of the entities listed in 1.a) above, b) subordinate to a standard first priority purchase money loan, c) requiring no or only a low origination fee, d) not payable until the </w:t>
      </w:r>
      <w:r w:rsidR="006C6526" w:rsidRPr="00655835">
        <w:rPr>
          <w:rFonts w:ascii="Garamond" w:hAnsi="Garamond"/>
          <w:sz w:val="24"/>
          <w:szCs w:val="24"/>
        </w:rPr>
        <w:t xml:space="preserve">Homeowner </w:t>
      </w:r>
      <w:r w:rsidRPr="00655835">
        <w:rPr>
          <w:rFonts w:ascii="Garamond" w:hAnsi="Garamond"/>
          <w:sz w:val="24"/>
          <w:szCs w:val="24"/>
        </w:rPr>
        <w:t xml:space="preserve">transfers, sells, or refinances the Unit, and e) approved by </w:t>
      </w:r>
      <w:r w:rsidR="00885DAF">
        <w:rPr>
          <w:rFonts w:ascii="Garamond" w:hAnsi="Garamond"/>
          <w:sz w:val="24"/>
          <w:szCs w:val="24"/>
        </w:rPr>
        <w:t>HABITAT FOR HUMANITY AFFILIATE NAME</w:t>
      </w:r>
      <w:r w:rsidRPr="00655835">
        <w:rPr>
          <w:rFonts w:ascii="Garamond" w:hAnsi="Garamond"/>
          <w:sz w:val="24"/>
          <w:szCs w:val="24"/>
        </w:rPr>
        <w:t xml:space="preserve">. Standard Down Payment Assistance Loans may bear interest as long as the effective annual percentage rate does not exceed that of the standard first priority purchase money loan. The standard down payment assistance loan may not be a shared appreciation mortgage or any loan that bases the amount the </w:t>
      </w:r>
      <w:r w:rsidR="006C6526" w:rsidRPr="00655835">
        <w:rPr>
          <w:rFonts w:ascii="Garamond" w:hAnsi="Garamond"/>
          <w:sz w:val="24"/>
          <w:szCs w:val="24"/>
        </w:rPr>
        <w:t>Homeowner</w:t>
      </w:r>
      <w:r w:rsidRPr="00655835">
        <w:rPr>
          <w:rFonts w:ascii="Garamond" w:hAnsi="Garamond"/>
          <w:sz w:val="24"/>
          <w:szCs w:val="24"/>
        </w:rPr>
        <w:t xml:space="preserve"> must pay on the value of the Home or any index or formula other than simple or compound interest.</w:t>
      </w:r>
    </w:p>
    <w:p w14:paraId="46D4D2C9" w14:textId="32D59745" w:rsidR="00364AAB" w:rsidRPr="00655835" w:rsidRDefault="00000000" w:rsidP="00364AAB">
      <w:pPr>
        <w:pStyle w:val="Doc"/>
        <w:spacing w:before="0" w:afterLines="120" w:after="288" w:line="240" w:lineRule="auto"/>
        <w:ind w:left="0" w:firstLine="0"/>
        <w:rPr>
          <w:rFonts w:ascii="Garamond" w:hAnsi="Garamond"/>
          <w:b/>
          <w:sz w:val="24"/>
          <w:szCs w:val="24"/>
        </w:rPr>
      </w:pPr>
      <w:r w:rsidRPr="00655835">
        <w:rPr>
          <w:rFonts w:ascii="Garamond" w:hAnsi="Garamond"/>
          <w:b/>
          <w:sz w:val="24"/>
          <w:szCs w:val="24"/>
        </w:rPr>
        <w:t>B. PERMITTED LOAN TO INCORPORATE THIS EXHIBIT.</w:t>
      </w:r>
      <w:r w:rsidRPr="00655835">
        <w:rPr>
          <w:rFonts w:ascii="Garamond" w:hAnsi="Garamond"/>
          <w:sz w:val="24"/>
          <w:szCs w:val="24"/>
        </w:rPr>
        <w:t xml:space="preserve"> The mortgage, deed of trust, or other security agreement securing each Permitted Loan must be recorded in the real property records of the county where the Land is located after the Lease is recorded.   In addition, the mortgage, deed of trust, or other security agreement securing each Permitted Loan must contain the following provisions in the body of the security agreement securing the Permitted Loan or as an attachment amending the security agreement.  If the Permitted Loan does not contain the following provisions, then the Permitted Lender must have entered into a separate written agreement with </w:t>
      </w:r>
      <w:r w:rsidR="00885DAF">
        <w:rPr>
          <w:rFonts w:ascii="Garamond" w:hAnsi="Garamond"/>
          <w:sz w:val="24"/>
          <w:szCs w:val="24"/>
        </w:rPr>
        <w:t>HABITAT FOR HUMANITY AFFILIATE NAME</w:t>
      </w:r>
      <w:r w:rsidRPr="00655835">
        <w:rPr>
          <w:rFonts w:ascii="Garamond" w:hAnsi="Garamond"/>
          <w:sz w:val="24"/>
          <w:szCs w:val="24"/>
        </w:rPr>
        <w:t xml:space="preserve"> by which it has agreed to undertake the following obligations and to enforce its rights according to the following provisions or the Permitted Lender will be deemed to agree to the following:</w:t>
      </w:r>
    </w:p>
    <w:p w14:paraId="6DA74FD2" w14:textId="2752104D" w:rsidR="00364AAB" w:rsidRPr="00655835" w:rsidRDefault="00000000" w:rsidP="00364AAB">
      <w:pPr>
        <w:pStyle w:val="Doc"/>
        <w:spacing w:before="0" w:afterLines="120" w:after="288" w:line="240" w:lineRule="auto"/>
        <w:ind w:left="0" w:firstLine="0"/>
        <w:rPr>
          <w:rFonts w:ascii="Garamond" w:hAnsi="Garamond"/>
          <w:sz w:val="24"/>
          <w:szCs w:val="24"/>
        </w:rPr>
      </w:pPr>
      <w:r w:rsidRPr="00655835">
        <w:rPr>
          <w:rFonts w:ascii="Garamond" w:hAnsi="Garamond"/>
          <w:b/>
          <w:sz w:val="24"/>
          <w:szCs w:val="24"/>
        </w:rPr>
        <w:t xml:space="preserve">C. OBLIGATIONS OF PERMITTED LENDER. </w:t>
      </w:r>
      <w:r w:rsidRPr="00655835">
        <w:rPr>
          <w:rFonts w:ascii="Garamond" w:hAnsi="Garamond"/>
          <w:sz w:val="24"/>
          <w:szCs w:val="24"/>
        </w:rPr>
        <w:t xml:space="preserve">Any Permitted Lender will be bound by each of the following requirements unless the particular requirement is removed, contradicted or modified by a rider to this Lease signed by the Homeowner and </w:t>
      </w:r>
      <w:r w:rsidR="00885DAF">
        <w:rPr>
          <w:rFonts w:ascii="Garamond" w:hAnsi="Garamond"/>
          <w:sz w:val="24"/>
          <w:szCs w:val="24"/>
        </w:rPr>
        <w:t>HABITAT FOR HUMANITY AFFILIATE NAME</w:t>
      </w:r>
      <w:r w:rsidRPr="00655835">
        <w:rPr>
          <w:rFonts w:ascii="Garamond" w:hAnsi="Garamond"/>
          <w:sz w:val="24"/>
          <w:szCs w:val="24"/>
        </w:rPr>
        <w:t xml:space="preserve"> to modify the terms of the Lease during the term of the Permitted Loan.</w:t>
      </w:r>
    </w:p>
    <w:p w14:paraId="46AE0D38" w14:textId="425BC37E" w:rsidR="00364AAB" w:rsidRPr="00655835" w:rsidRDefault="00000000" w:rsidP="00364AAB">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b/>
          <w:bCs/>
          <w:sz w:val="24"/>
          <w:szCs w:val="24"/>
        </w:rPr>
        <w:t xml:space="preserve">1. </w:t>
      </w:r>
      <w:r w:rsidRPr="00655835">
        <w:rPr>
          <w:rFonts w:ascii="Garamond" w:hAnsi="Garamond"/>
          <w:sz w:val="24"/>
          <w:szCs w:val="24"/>
        </w:rPr>
        <w:t xml:space="preserve">If Permitted Lender sends a notice of default to the Homeowner because the Homeowner has failed to comply with the terms of the Permitted Loan, the Permitted Lender must, at the same time, send a copy of that notice to </w:t>
      </w:r>
      <w:r w:rsidR="00885DAF">
        <w:rPr>
          <w:rFonts w:ascii="Garamond" w:hAnsi="Garamond"/>
          <w:sz w:val="24"/>
          <w:szCs w:val="24"/>
        </w:rPr>
        <w:t>HABITAT FOR HUMANITY AFFILIATE NAME</w:t>
      </w:r>
      <w:r w:rsidRPr="00655835">
        <w:rPr>
          <w:rFonts w:ascii="Garamond" w:hAnsi="Garamond"/>
          <w:sz w:val="24"/>
          <w:szCs w:val="24"/>
        </w:rPr>
        <w:t xml:space="preserve">.  Upon receiving a copy </w:t>
      </w:r>
      <w:r w:rsidRPr="00655835">
        <w:rPr>
          <w:rFonts w:ascii="Garamond" w:hAnsi="Garamond"/>
          <w:sz w:val="24"/>
          <w:szCs w:val="24"/>
        </w:rPr>
        <w:lastRenderedPageBreak/>
        <w:t>of the notice of default and within that period of time in which the Homeowner has a right to cure such default (the “</w:t>
      </w:r>
      <w:r w:rsidRPr="00655835">
        <w:rPr>
          <w:rFonts w:ascii="Garamond" w:hAnsi="Garamond"/>
          <w:b/>
          <w:bCs/>
          <w:sz w:val="24"/>
          <w:szCs w:val="24"/>
        </w:rPr>
        <w:t>cure period</w:t>
      </w:r>
      <w:r w:rsidRPr="00655835">
        <w:rPr>
          <w:rFonts w:ascii="Garamond" w:hAnsi="Garamond"/>
          <w:sz w:val="24"/>
          <w:szCs w:val="24"/>
        </w:rPr>
        <w:t xml:space="preserve">”), </w:t>
      </w:r>
      <w:r w:rsidR="00885DAF">
        <w:rPr>
          <w:rFonts w:ascii="Garamond" w:hAnsi="Garamond"/>
          <w:sz w:val="24"/>
          <w:szCs w:val="24"/>
        </w:rPr>
        <w:t>HABITAT FOR HUMANITY AFFILIATE NAME</w:t>
      </w:r>
      <w:r w:rsidRPr="00655835">
        <w:rPr>
          <w:rFonts w:ascii="Garamond" w:hAnsi="Garamond"/>
          <w:sz w:val="24"/>
          <w:szCs w:val="24"/>
        </w:rPr>
        <w:t xml:space="preserve"> will have the right to cure the default on the Homeowner’s behalf, provided that all current payments due the Permitted Lender since the notice of default was given are made to the Permitted Lender.  </w:t>
      </w:r>
    </w:p>
    <w:p w14:paraId="1E3E06C5" w14:textId="6EEC7D71" w:rsidR="00364AAB" w:rsidRPr="00655835" w:rsidRDefault="00000000" w:rsidP="00364AAB">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b/>
          <w:bCs/>
          <w:sz w:val="24"/>
          <w:szCs w:val="24"/>
        </w:rPr>
        <w:t xml:space="preserve">2. </w:t>
      </w:r>
      <w:r w:rsidRPr="00655835">
        <w:rPr>
          <w:rFonts w:ascii="Garamond" w:hAnsi="Garamond"/>
          <w:sz w:val="24"/>
          <w:szCs w:val="24"/>
        </w:rPr>
        <w:t xml:space="preserve">If, after the cure period has expired, the Permitted Lender intends to accelerate the note secured by the Permitted Loan or begin foreclosure proceedings under the Permitted Loan, the Permitted Lender will first notify </w:t>
      </w:r>
      <w:r w:rsidR="00885DAF">
        <w:rPr>
          <w:rFonts w:ascii="Garamond" w:hAnsi="Garamond"/>
          <w:sz w:val="24"/>
          <w:szCs w:val="24"/>
        </w:rPr>
        <w:t>HABITAT FOR HUMANITY AFFILIATE NAME</w:t>
      </w:r>
      <w:r w:rsidRPr="00655835">
        <w:rPr>
          <w:rFonts w:ascii="Garamond" w:hAnsi="Garamond"/>
          <w:sz w:val="24"/>
          <w:szCs w:val="24"/>
        </w:rPr>
        <w:t xml:space="preserve"> of its intention to do so, and </w:t>
      </w:r>
      <w:r w:rsidR="00885DAF">
        <w:rPr>
          <w:rFonts w:ascii="Garamond" w:hAnsi="Garamond"/>
          <w:sz w:val="24"/>
          <w:szCs w:val="24"/>
        </w:rPr>
        <w:t>HABITAT FOR HUMANITY AFFILIATE NAME</w:t>
      </w:r>
      <w:r w:rsidRPr="00655835">
        <w:rPr>
          <w:rFonts w:ascii="Garamond" w:hAnsi="Garamond"/>
          <w:sz w:val="24"/>
          <w:szCs w:val="24"/>
        </w:rPr>
        <w:t xml:space="preserve"> will then have the right, upon notifying the Permitted Lender within 30 days of receipt of such notice, to acquire the Permitted Loan by paying the Permitted Loan.</w:t>
      </w:r>
    </w:p>
    <w:p w14:paraId="4C967CD9" w14:textId="0A65AECC" w:rsidR="00364AAB" w:rsidRPr="00655835" w:rsidRDefault="00000000" w:rsidP="00364AAB">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b/>
          <w:bCs/>
          <w:sz w:val="24"/>
          <w:szCs w:val="24"/>
        </w:rPr>
        <w:t xml:space="preserve">3. </w:t>
      </w:r>
      <w:r w:rsidRPr="00655835">
        <w:rPr>
          <w:rFonts w:ascii="Garamond" w:hAnsi="Garamond"/>
          <w:sz w:val="24"/>
          <w:szCs w:val="24"/>
        </w:rPr>
        <w:t xml:space="preserve">If the Permitted Lender acquires title to the Home through foreclosure or acceptance of a deed in lieu of foreclosure, the Permitted Lender will give </w:t>
      </w:r>
      <w:r w:rsidR="00885DAF">
        <w:rPr>
          <w:rFonts w:ascii="Garamond" w:hAnsi="Garamond"/>
          <w:sz w:val="24"/>
          <w:szCs w:val="24"/>
        </w:rPr>
        <w:t>HABITAT FOR HUMANITY AFFILIATE NAME</w:t>
      </w:r>
      <w:r w:rsidRPr="00655835">
        <w:rPr>
          <w:rFonts w:ascii="Garamond" w:hAnsi="Garamond"/>
          <w:sz w:val="24"/>
          <w:szCs w:val="24"/>
        </w:rPr>
        <w:t xml:space="preserve"> written notice of such acquisition and </w:t>
      </w:r>
      <w:r w:rsidR="00885DAF">
        <w:rPr>
          <w:rFonts w:ascii="Garamond" w:hAnsi="Garamond"/>
          <w:sz w:val="24"/>
          <w:szCs w:val="24"/>
        </w:rPr>
        <w:t>HABITAT FOR HUMANITY AFFILIATE NAME</w:t>
      </w:r>
      <w:r w:rsidRPr="00655835">
        <w:rPr>
          <w:rFonts w:ascii="Garamond" w:hAnsi="Garamond"/>
          <w:sz w:val="24"/>
          <w:szCs w:val="24"/>
        </w:rPr>
        <w:t xml:space="preserve"> will then have an option to purchase the Home from the Permitted Lender for the full amount owing to the Permitted Lender under the Permitted Loan. To exercise this option to purchase, </w:t>
      </w:r>
      <w:r w:rsidR="00885DAF">
        <w:rPr>
          <w:rFonts w:ascii="Garamond" w:hAnsi="Garamond"/>
          <w:sz w:val="24"/>
          <w:szCs w:val="24"/>
        </w:rPr>
        <w:t>HABITAT FOR HUMANITY AFFILIATE NAME</w:t>
      </w:r>
      <w:r w:rsidRPr="00655835">
        <w:rPr>
          <w:rFonts w:ascii="Garamond" w:hAnsi="Garamond"/>
          <w:sz w:val="24"/>
          <w:szCs w:val="24"/>
        </w:rPr>
        <w:t xml:space="preserve"> must give written notice to the Permitted Lender of </w:t>
      </w:r>
      <w:r w:rsidR="00885DAF">
        <w:rPr>
          <w:rFonts w:ascii="Garamond" w:hAnsi="Garamond"/>
          <w:sz w:val="24"/>
          <w:szCs w:val="24"/>
        </w:rPr>
        <w:t>HABITAT FOR HUMANITY AFFILIATE NAME</w:t>
      </w:r>
      <w:r w:rsidRPr="00655835">
        <w:rPr>
          <w:rFonts w:ascii="Garamond" w:hAnsi="Garamond"/>
          <w:sz w:val="24"/>
          <w:szCs w:val="24"/>
        </w:rPr>
        <w:t xml:space="preserve">’s intent to purchase the Home within 30 days following </w:t>
      </w:r>
      <w:r w:rsidR="00885DAF">
        <w:rPr>
          <w:rFonts w:ascii="Garamond" w:hAnsi="Garamond"/>
          <w:sz w:val="24"/>
          <w:szCs w:val="24"/>
        </w:rPr>
        <w:t>HABITAT FOR HUMANITY AFFILIATE NAME</w:t>
      </w:r>
      <w:r w:rsidRPr="00655835">
        <w:rPr>
          <w:rFonts w:ascii="Garamond" w:hAnsi="Garamond"/>
          <w:sz w:val="24"/>
          <w:szCs w:val="24"/>
        </w:rPr>
        <w:t xml:space="preserve">’s receipt of the Permitted Lender’s notice. </w:t>
      </w:r>
      <w:r w:rsidR="00885DAF">
        <w:rPr>
          <w:rFonts w:ascii="Garamond" w:hAnsi="Garamond"/>
          <w:sz w:val="24"/>
          <w:szCs w:val="24"/>
        </w:rPr>
        <w:t>HABITAT FOR HUMANITY AFFILIATE NAME</w:t>
      </w:r>
      <w:r w:rsidRPr="00655835">
        <w:rPr>
          <w:rFonts w:ascii="Garamond" w:hAnsi="Garamond"/>
          <w:sz w:val="24"/>
          <w:szCs w:val="24"/>
        </w:rPr>
        <w:t xml:space="preserve"> must then complete the purchase of the Home within 60 days of having given written notice of its intent to purchase. If </w:t>
      </w:r>
      <w:r w:rsidR="00885DAF">
        <w:rPr>
          <w:rFonts w:ascii="Garamond" w:hAnsi="Garamond"/>
          <w:sz w:val="24"/>
          <w:szCs w:val="24"/>
        </w:rPr>
        <w:t>HABITAT FOR HUMANITY AFFILIATE NAME</w:t>
      </w:r>
      <w:r w:rsidRPr="00655835">
        <w:rPr>
          <w:rFonts w:ascii="Garamond" w:hAnsi="Garamond"/>
          <w:sz w:val="24"/>
          <w:szCs w:val="24"/>
        </w:rPr>
        <w:t xml:space="preserve"> does not complete the purchase within this 60-day period, the Permitted Lender will be free to sell the Home to others.</w:t>
      </w:r>
    </w:p>
    <w:p w14:paraId="44405D09" w14:textId="1A7C1B52" w:rsidR="00364AAB" w:rsidRPr="00655835" w:rsidRDefault="00000000" w:rsidP="00364AAB">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b/>
          <w:sz w:val="24"/>
          <w:szCs w:val="24"/>
        </w:rPr>
        <w:t>4.</w:t>
      </w:r>
      <w:r w:rsidRPr="00655835">
        <w:rPr>
          <w:rFonts w:ascii="Garamond" w:hAnsi="Garamond"/>
          <w:sz w:val="24"/>
          <w:szCs w:val="24"/>
        </w:rPr>
        <w:t xml:space="preserve"> In the event of there being surplus from a foreclosure sale that ORS Chapter 86 requires the trustee to pay to the grantor of the trust deed or to the successor in interest of the grantor entitled to such surplus, the Permitted Lender will instruct the trustee to pay any such surplus to </w:t>
      </w:r>
      <w:r w:rsidR="00885DAF">
        <w:rPr>
          <w:rFonts w:ascii="Garamond" w:hAnsi="Garamond"/>
          <w:sz w:val="24"/>
          <w:szCs w:val="24"/>
        </w:rPr>
        <w:t>HABITAT FOR HUMANITY AFFILIATE NAME</w:t>
      </w:r>
      <w:r w:rsidRPr="00655835">
        <w:rPr>
          <w:rFonts w:ascii="Garamond" w:hAnsi="Garamond"/>
          <w:sz w:val="24"/>
          <w:szCs w:val="24"/>
        </w:rPr>
        <w:t xml:space="preserve"> or instruct the party conducting any foreclosure sale to pay the excess proceeds to </w:t>
      </w:r>
      <w:r w:rsidR="00885DAF">
        <w:rPr>
          <w:rFonts w:ascii="Garamond" w:hAnsi="Garamond"/>
          <w:sz w:val="24"/>
          <w:szCs w:val="24"/>
        </w:rPr>
        <w:t>HABITAT FOR HUMANITY AFFILIATE NAME</w:t>
      </w:r>
      <w:r w:rsidRPr="00655835">
        <w:rPr>
          <w:rFonts w:ascii="Garamond" w:hAnsi="Garamond"/>
          <w:sz w:val="24"/>
          <w:szCs w:val="24"/>
        </w:rPr>
        <w:t xml:space="preserve"> within 30 days of the foreclosure sale and not to the Homeowner. (However, the Permitted Lender will not be liable for the failure of the party conducting the foreclosure sale to follow these instructions.)</w:t>
      </w:r>
    </w:p>
    <w:p w14:paraId="743DF1B1" w14:textId="22BD15C7" w:rsidR="00364AAB" w:rsidRPr="00655835" w:rsidRDefault="00000000" w:rsidP="00364AAB">
      <w:pPr>
        <w:pStyle w:val="Doca"/>
        <w:tabs>
          <w:tab w:val="clear" w:pos="2160"/>
          <w:tab w:val="clear" w:pos="2880"/>
          <w:tab w:val="clear" w:pos="3360"/>
          <w:tab w:val="clear" w:pos="3840"/>
          <w:tab w:val="center" w:pos="8910"/>
        </w:tabs>
        <w:spacing w:afterLines="120" w:after="288" w:line="240" w:lineRule="auto"/>
        <w:ind w:left="0" w:firstLine="0"/>
        <w:rPr>
          <w:rFonts w:ascii="Garamond" w:hAnsi="Garamond"/>
          <w:sz w:val="24"/>
          <w:szCs w:val="24"/>
        </w:rPr>
      </w:pPr>
      <w:r w:rsidRPr="00655835">
        <w:rPr>
          <w:rFonts w:ascii="Garamond" w:hAnsi="Garamond"/>
          <w:b/>
          <w:bCs/>
          <w:snapToGrid w:val="0"/>
          <w:sz w:val="24"/>
          <w:szCs w:val="24"/>
        </w:rPr>
        <w:t xml:space="preserve">5. </w:t>
      </w:r>
      <w:r w:rsidRPr="00655835">
        <w:rPr>
          <w:rFonts w:ascii="Garamond" w:hAnsi="Garamond"/>
          <w:snapToGrid w:val="0"/>
          <w:sz w:val="24"/>
          <w:szCs w:val="24"/>
        </w:rPr>
        <w:t xml:space="preserve">Nothing in the Permitted Loan may be construed as giving Permitted Lender a claim on </w:t>
      </w:r>
      <w:r w:rsidR="00885DAF">
        <w:rPr>
          <w:rFonts w:ascii="Garamond" w:hAnsi="Garamond"/>
          <w:snapToGrid w:val="0"/>
          <w:sz w:val="24"/>
          <w:szCs w:val="24"/>
        </w:rPr>
        <w:t>HABITAT FOR HUMANITY AFFILIATE NAME</w:t>
      </w:r>
      <w:r w:rsidRPr="00655835">
        <w:rPr>
          <w:rFonts w:ascii="Garamond" w:hAnsi="Garamond"/>
          <w:snapToGrid w:val="0"/>
          <w:sz w:val="24"/>
          <w:szCs w:val="24"/>
        </w:rPr>
        <w:t xml:space="preserve">’s interest in the Land, or creating any liability of </w:t>
      </w:r>
      <w:r w:rsidR="00885DAF">
        <w:rPr>
          <w:rFonts w:ascii="Garamond" w:hAnsi="Garamond"/>
          <w:snapToGrid w:val="0"/>
          <w:sz w:val="24"/>
          <w:szCs w:val="24"/>
        </w:rPr>
        <w:t>HABITAT FOR HUMANITY AFFILIATE NAME</w:t>
      </w:r>
      <w:r w:rsidRPr="00655835">
        <w:rPr>
          <w:rFonts w:ascii="Garamond" w:hAnsi="Garamond"/>
          <w:snapToGrid w:val="0"/>
          <w:sz w:val="24"/>
          <w:szCs w:val="24"/>
        </w:rPr>
        <w:t xml:space="preserve"> with regard to the Land, the Home, or the Permitted Loan. </w:t>
      </w:r>
    </w:p>
    <w:p w14:paraId="076E01D3" w14:textId="312EECD7" w:rsidR="00364AAB" w:rsidRPr="00655835" w:rsidRDefault="00000000" w:rsidP="00364AAB">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b/>
          <w:sz w:val="24"/>
          <w:szCs w:val="24"/>
        </w:rPr>
        <w:t>6.</w:t>
      </w:r>
      <w:r w:rsidRPr="00655835">
        <w:rPr>
          <w:rFonts w:ascii="Garamond" w:hAnsi="Garamond"/>
          <w:sz w:val="24"/>
          <w:szCs w:val="24"/>
        </w:rPr>
        <w:t xml:space="preserve"> </w:t>
      </w:r>
      <w:r w:rsidRPr="00655835">
        <w:rPr>
          <w:rFonts w:ascii="Garamond" w:hAnsi="Garamond"/>
          <w:snapToGrid w:val="0"/>
          <w:sz w:val="24"/>
          <w:szCs w:val="24"/>
        </w:rPr>
        <w:t xml:space="preserve">Nothing in the Permitted Loan </w:t>
      </w:r>
      <w:r w:rsidRPr="00655835">
        <w:rPr>
          <w:rFonts w:ascii="Garamond" w:hAnsi="Garamond"/>
          <w:sz w:val="24"/>
          <w:szCs w:val="24"/>
        </w:rPr>
        <w:t xml:space="preserve">may be construed as rendering </w:t>
      </w:r>
      <w:r w:rsidR="00885DAF">
        <w:rPr>
          <w:rFonts w:ascii="Garamond" w:hAnsi="Garamond"/>
          <w:sz w:val="24"/>
          <w:szCs w:val="24"/>
        </w:rPr>
        <w:t>HABITAT FOR HUMANITY AFFILIATE NAME</w:t>
      </w:r>
      <w:r w:rsidRPr="00655835">
        <w:rPr>
          <w:rFonts w:ascii="Garamond" w:hAnsi="Garamond"/>
          <w:sz w:val="24"/>
          <w:szCs w:val="24"/>
        </w:rPr>
        <w:t xml:space="preserve"> or any subsequent holder of </w:t>
      </w:r>
      <w:r w:rsidR="00885DAF">
        <w:rPr>
          <w:rFonts w:ascii="Garamond" w:hAnsi="Garamond"/>
          <w:sz w:val="24"/>
          <w:szCs w:val="24"/>
        </w:rPr>
        <w:t>HABITAT FOR HUMANITY AFFILIATE NAME</w:t>
      </w:r>
      <w:r w:rsidRPr="00655835">
        <w:rPr>
          <w:rFonts w:ascii="Garamond" w:hAnsi="Garamond"/>
          <w:sz w:val="24"/>
          <w:szCs w:val="24"/>
        </w:rPr>
        <w:t>’s interest in this Lease, or their respective heirs, executors, successors or assigns, personally liable for the payment of the debt secured by the Permitted Loan or any part thereof.</w:t>
      </w:r>
    </w:p>
    <w:p w14:paraId="2248AC22" w14:textId="4DF5967F" w:rsidR="00364AAB" w:rsidRPr="00655835" w:rsidRDefault="00000000" w:rsidP="00364AAB">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b/>
          <w:sz w:val="24"/>
          <w:szCs w:val="24"/>
        </w:rPr>
        <w:t xml:space="preserve">7. </w:t>
      </w:r>
      <w:r w:rsidRPr="00655835">
        <w:rPr>
          <w:rFonts w:ascii="Garamond" w:hAnsi="Garamond"/>
          <w:sz w:val="24"/>
          <w:szCs w:val="24"/>
        </w:rPr>
        <w:t xml:space="preserve">The Permitted Lender will not look to </w:t>
      </w:r>
      <w:r w:rsidR="00885DAF">
        <w:rPr>
          <w:rFonts w:ascii="Garamond" w:hAnsi="Garamond"/>
          <w:sz w:val="24"/>
          <w:szCs w:val="24"/>
        </w:rPr>
        <w:t>HABITAT FOR HUMANITY AFFILIATE NAME</w:t>
      </w:r>
      <w:r w:rsidRPr="00655835">
        <w:rPr>
          <w:rFonts w:ascii="Garamond" w:hAnsi="Garamond"/>
          <w:sz w:val="24"/>
          <w:szCs w:val="24"/>
        </w:rPr>
        <w:t xml:space="preserve"> or </w:t>
      </w:r>
      <w:r w:rsidR="00885DAF">
        <w:rPr>
          <w:rFonts w:ascii="Garamond" w:hAnsi="Garamond"/>
          <w:sz w:val="24"/>
          <w:szCs w:val="24"/>
        </w:rPr>
        <w:t>HABITAT FOR HUMANITY AFFILIATE NAME</w:t>
      </w:r>
      <w:r w:rsidRPr="00655835">
        <w:rPr>
          <w:rFonts w:ascii="Garamond" w:hAnsi="Garamond"/>
          <w:sz w:val="24"/>
          <w:szCs w:val="24"/>
        </w:rPr>
        <w:t xml:space="preserve">’s interest in the Land, but will look solely to Homeowner, Homeowner’s interest in the Land, and the Home for the payment of the debt secured thereby or any part thereof. (It is the intention of the parties hereto that </w:t>
      </w:r>
      <w:r w:rsidR="00885DAF">
        <w:rPr>
          <w:rFonts w:ascii="Garamond" w:hAnsi="Garamond"/>
          <w:sz w:val="24"/>
          <w:szCs w:val="24"/>
        </w:rPr>
        <w:t xml:space="preserve">HABITAT FOR </w:t>
      </w:r>
      <w:r w:rsidR="00885DAF">
        <w:rPr>
          <w:rFonts w:ascii="Garamond" w:hAnsi="Garamond"/>
          <w:sz w:val="24"/>
          <w:szCs w:val="24"/>
        </w:rPr>
        <w:lastRenderedPageBreak/>
        <w:t>HUMANITY AFFILIATE NAME</w:t>
      </w:r>
      <w:r w:rsidRPr="00655835">
        <w:rPr>
          <w:rFonts w:ascii="Garamond" w:hAnsi="Garamond"/>
          <w:sz w:val="24"/>
          <w:szCs w:val="24"/>
        </w:rPr>
        <w:t xml:space="preserve">’s consent to such the Permitted Loan will be without any liability on the part of </w:t>
      </w:r>
      <w:r w:rsidR="00885DAF">
        <w:rPr>
          <w:rFonts w:ascii="Garamond" w:hAnsi="Garamond"/>
          <w:sz w:val="24"/>
          <w:szCs w:val="24"/>
        </w:rPr>
        <w:t>HABITAT FOR HUMANITY AFFILIATE NAME</w:t>
      </w:r>
      <w:r w:rsidRPr="00655835">
        <w:rPr>
          <w:rFonts w:ascii="Garamond" w:hAnsi="Garamond"/>
          <w:sz w:val="24"/>
          <w:szCs w:val="24"/>
        </w:rPr>
        <w:t xml:space="preserve"> for any deficiency judgment.)</w:t>
      </w:r>
    </w:p>
    <w:p w14:paraId="59005BD5" w14:textId="202B3217" w:rsidR="00364AAB" w:rsidRPr="00655835" w:rsidRDefault="00000000" w:rsidP="00364AAB">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b/>
          <w:sz w:val="24"/>
          <w:szCs w:val="24"/>
        </w:rPr>
        <w:t xml:space="preserve">8. </w:t>
      </w:r>
      <w:r w:rsidRPr="00655835">
        <w:rPr>
          <w:rFonts w:ascii="Garamond" w:hAnsi="Garamond"/>
          <w:sz w:val="24"/>
          <w:szCs w:val="24"/>
        </w:rPr>
        <w:t xml:space="preserve">In the event any part of the Security is taken in condemnation or by right of eminent domain, the proceeds of the award will be paid over to the Permitted Lender, </w:t>
      </w:r>
      <w:r w:rsidR="00885DAF">
        <w:rPr>
          <w:rFonts w:ascii="Garamond" w:hAnsi="Garamond"/>
          <w:sz w:val="24"/>
          <w:szCs w:val="24"/>
        </w:rPr>
        <w:t>HABITAT FOR HUMANITY AFFILIATE NAME</w:t>
      </w:r>
      <w:r w:rsidRPr="00655835">
        <w:rPr>
          <w:rFonts w:ascii="Garamond" w:hAnsi="Garamond"/>
          <w:sz w:val="24"/>
          <w:szCs w:val="24"/>
        </w:rPr>
        <w:t>, and Homeowner in accordance with the provisions of ARTICLE 9 of the Lease.</w:t>
      </w:r>
    </w:p>
    <w:p w14:paraId="7DCFDF27" w14:textId="4C0B7124" w:rsidR="009813FD" w:rsidRPr="00655835" w:rsidRDefault="00000000" w:rsidP="00364AAB">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b/>
          <w:sz w:val="24"/>
          <w:szCs w:val="24"/>
        </w:rPr>
        <w:t xml:space="preserve">9. </w:t>
      </w:r>
      <w:r w:rsidR="00885DAF">
        <w:rPr>
          <w:rFonts w:ascii="Garamond" w:hAnsi="Garamond"/>
          <w:sz w:val="24"/>
          <w:szCs w:val="24"/>
        </w:rPr>
        <w:t>HABITAT FOR HUMANITY AFFILIATE NAME</w:t>
      </w:r>
      <w:r w:rsidRPr="00655835">
        <w:rPr>
          <w:rFonts w:ascii="Garamond" w:hAnsi="Garamond"/>
          <w:sz w:val="24"/>
          <w:szCs w:val="24"/>
        </w:rPr>
        <w:t xml:space="preserve"> is not obligated to execute an assignment of the Lease Fee or other rent, fees, or charges payable by Homeowner under the Lease.</w:t>
      </w:r>
    </w:p>
    <w:p w14:paraId="2AB0E723" w14:textId="32B15FEE" w:rsidR="00364AAB" w:rsidRPr="00655835" w:rsidRDefault="00000000" w:rsidP="00992847">
      <w:pPr>
        <w:spacing w:after="160" w:line="259" w:lineRule="auto"/>
        <w:jc w:val="left"/>
        <w:rPr>
          <w:rFonts w:ascii="Garamond" w:hAnsi="Garamond"/>
        </w:rPr>
      </w:pPr>
      <w:r w:rsidRPr="00655835">
        <w:rPr>
          <w:rFonts w:ascii="Garamond" w:hAnsi="Garamond"/>
          <w:b/>
          <w:bCs/>
        </w:rPr>
        <w:t>D. RIGHTS OF PERMITTED LENDER.</w:t>
      </w:r>
      <w:r w:rsidRPr="00655835">
        <w:rPr>
          <w:rFonts w:ascii="Garamond" w:hAnsi="Garamond"/>
        </w:rPr>
        <w:t xml:space="preserve"> The Permitted Lender has the following rights:</w:t>
      </w:r>
    </w:p>
    <w:p w14:paraId="5F9FE8E1" w14:textId="1E3C1339" w:rsidR="00364AAB" w:rsidRPr="00655835" w:rsidRDefault="00000000" w:rsidP="00364AAB">
      <w:pPr>
        <w:pStyle w:val="Doc"/>
        <w:tabs>
          <w:tab w:val="clear" w:pos="2400"/>
          <w:tab w:val="clear" w:pos="2880"/>
          <w:tab w:val="clear" w:pos="3360"/>
          <w:tab w:val="center" w:pos="8910"/>
        </w:tabs>
        <w:spacing w:before="0" w:afterLines="120" w:after="288" w:line="240" w:lineRule="auto"/>
        <w:ind w:left="0" w:firstLine="0"/>
        <w:rPr>
          <w:rFonts w:ascii="Garamond" w:hAnsi="Garamond"/>
          <w:sz w:val="24"/>
          <w:szCs w:val="24"/>
        </w:rPr>
      </w:pPr>
      <w:r w:rsidRPr="00655835">
        <w:rPr>
          <w:rFonts w:ascii="Garamond" w:hAnsi="Garamond"/>
          <w:b/>
          <w:sz w:val="24"/>
          <w:szCs w:val="24"/>
        </w:rPr>
        <w:t xml:space="preserve">1. </w:t>
      </w:r>
      <w:r w:rsidRPr="00655835">
        <w:rPr>
          <w:rFonts w:ascii="Garamond" w:hAnsi="Garamond"/>
          <w:sz w:val="24"/>
          <w:szCs w:val="24"/>
        </w:rPr>
        <w:t xml:space="preserve">Any Permitted Lender will, without further consent by </w:t>
      </w:r>
      <w:r w:rsidR="00885DAF">
        <w:rPr>
          <w:rFonts w:ascii="Garamond" w:hAnsi="Garamond"/>
          <w:sz w:val="24"/>
          <w:szCs w:val="24"/>
        </w:rPr>
        <w:t>HABITAT FOR HUMANITY AFFILIATE NAME</w:t>
      </w:r>
      <w:r w:rsidRPr="00655835">
        <w:rPr>
          <w:rFonts w:ascii="Garamond" w:hAnsi="Garamond"/>
          <w:sz w:val="24"/>
          <w:szCs w:val="24"/>
        </w:rPr>
        <w:t>, have the right to (a) cure any default under the Lease, and perform any obligation required under the Lease, such cure or performance being effective as if it had been performed by Homeowner; (b) acquire and convey, assign, transfer and exercise any right, remedy or privilege granted to Homeowner by the Lease or otherwise by law, subject to the provisions, if any, in the Permitted Loan, which may limit any exercise of any such right, remedy or privilege; and (c)  rely upon and enforce any provisions of the Lease to the extent that such provisions are for the benefit of a Permitted Lender.</w:t>
      </w:r>
    </w:p>
    <w:p w14:paraId="14B5DE4D" w14:textId="77777777" w:rsidR="00364AAB" w:rsidRPr="00655835" w:rsidRDefault="00000000" w:rsidP="00364AAB">
      <w:pPr>
        <w:pStyle w:val="Doc"/>
        <w:tabs>
          <w:tab w:val="clear" w:pos="2400"/>
          <w:tab w:val="clear" w:pos="2880"/>
          <w:tab w:val="clear" w:pos="3360"/>
          <w:tab w:val="center" w:pos="8910"/>
        </w:tabs>
        <w:spacing w:before="0" w:afterLines="120" w:after="288" w:line="240" w:lineRule="auto"/>
        <w:ind w:left="0" w:firstLine="0"/>
        <w:rPr>
          <w:rFonts w:ascii="Garamond" w:hAnsi="Garamond"/>
          <w:sz w:val="24"/>
          <w:szCs w:val="24"/>
        </w:rPr>
      </w:pPr>
      <w:r w:rsidRPr="00655835">
        <w:rPr>
          <w:rFonts w:ascii="Garamond" w:hAnsi="Garamond"/>
          <w:b/>
          <w:bCs/>
          <w:sz w:val="24"/>
          <w:szCs w:val="24"/>
        </w:rPr>
        <w:t xml:space="preserve">2. </w:t>
      </w:r>
      <w:r w:rsidRPr="00655835">
        <w:rPr>
          <w:rFonts w:ascii="Garamond" w:hAnsi="Garamond"/>
          <w:sz w:val="24"/>
          <w:szCs w:val="24"/>
        </w:rPr>
        <w:t>A Permitted Lender will not be required, as a condition to the exercise of its rights under the Lease, to assume personal liability for the payment and performance of the obligations of the Homeowner under the Lease. Any such payment or performance or other act by Permitted Lender under the Lease will not be construed as an agreement by Permitted Lender to assume such personal liability except to the extent Permitted Lender actually takes possession of the Home and Land. In the event Permitted Lender does take possession of the Home and Land and thereupon transfers such property, any such transferee will be required to enter into a written agreement assuming such personal liability and upon any such assumption the Permitted Lender will automatically be released from personal liability under the Lease.</w:t>
      </w:r>
    </w:p>
    <w:p w14:paraId="201DEC4B" w14:textId="61309FB4" w:rsidR="00364AAB" w:rsidRPr="00655835" w:rsidRDefault="00000000" w:rsidP="00364AAB">
      <w:pPr>
        <w:pStyle w:val="Doc"/>
        <w:tabs>
          <w:tab w:val="clear" w:pos="2400"/>
          <w:tab w:val="clear" w:pos="2880"/>
          <w:tab w:val="clear" w:pos="3360"/>
          <w:tab w:val="center" w:pos="8910"/>
        </w:tabs>
        <w:spacing w:before="0" w:afterLines="120" w:after="288" w:line="240" w:lineRule="auto"/>
        <w:ind w:left="0" w:firstLine="0"/>
        <w:rPr>
          <w:rFonts w:ascii="Garamond" w:hAnsi="Garamond"/>
          <w:sz w:val="24"/>
          <w:szCs w:val="24"/>
        </w:rPr>
      </w:pPr>
      <w:r w:rsidRPr="00655835">
        <w:rPr>
          <w:rFonts w:ascii="Garamond" w:hAnsi="Garamond"/>
          <w:b/>
          <w:bCs/>
          <w:sz w:val="24"/>
          <w:szCs w:val="24"/>
        </w:rPr>
        <w:t xml:space="preserve">3. </w:t>
      </w:r>
      <w:r w:rsidRPr="00655835">
        <w:rPr>
          <w:rFonts w:ascii="Garamond" w:hAnsi="Garamond"/>
          <w:sz w:val="24"/>
          <w:szCs w:val="24"/>
        </w:rPr>
        <w:t xml:space="preserve">In the event that title to the estates of both </w:t>
      </w:r>
      <w:r w:rsidR="00885DAF">
        <w:rPr>
          <w:rFonts w:ascii="Garamond" w:hAnsi="Garamond"/>
          <w:sz w:val="24"/>
          <w:szCs w:val="24"/>
        </w:rPr>
        <w:t>HABITAT FOR HUMANITY AFFILIATE NAME</w:t>
      </w:r>
      <w:r w:rsidRPr="00655835">
        <w:rPr>
          <w:rFonts w:ascii="Garamond" w:hAnsi="Garamond"/>
          <w:sz w:val="24"/>
          <w:szCs w:val="24"/>
        </w:rPr>
        <w:t xml:space="preserve"> and Homeowner are acquired at any time by the same person or persons, no merger of these estates will occur without the prior written declaration of merger by Permitted Lender, so long as Permitted Lender owns any interest in the Home, leasehold, or a Permitted Loan. </w:t>
      </w:r>
    </w:p>
    <w:p w14:paraId="36FEB531" w14:textId="76E90D28" w:rsidR="00364AAB" w:rsidRPr="00655835" w:rsidRDefault="00000000" w:rsidP="00364AAB">
      <w:pPr>
        <w:pStyle w:val="Doc"/>
        <w:tabs>
          <w:tab w:val="clear" w:pos="2400"/>
          <w:tab w:val="clear" w:pos="2880"/>
          <w:tab w:val="clear" w:pos="3360"/>
          <w:tab w:val="center" w:pos="8910"/>
        </w:tabs>
        <w:spacing w:before="0" w:afterLines="120" w:after="288" w:line="240" w:lineRule="auto"/>
        <w:ind w:left="0" w:firstLine="0"/>
        <w:rPr>
          <w:rFonts w:ascii="Garamond" w:hAnsi="Garamond"/>
          <w:sz w:val="24"/>
          <w:szCs w:val="24"/>
        </w:rPr>
      </w:pPr>
      <w:r w:rsidRPr="00655835">
        <w:rPr>
          <w:rFonts w:ascii="Garamond" w:hAnsi="Garamond"/>
          <w:b/>
          <w:bCs/>
          <w:sz w:val="24"/>
          <w:szCs w:val="24"/>
        </w:rPr>
        <w:t xml:space="preserve">4. </w:t>
      </w:r>
      <w:r w:rsidRPr="00655835">
        <w:rPr>
          <w:rFonts w:ascii="Garamond" w:hAnsi="Garamond"/>
          <w:sz w:val="24"/>
          <w:szCs w:val="24"/>
        </w:rPr>
        <w:t xml:space="preserve">If the Lease is terminated for any reason, or in the event of the rejection or disaffirmance of the Lease pursuant to bankruptcy law or other law affecting creditors’ rights, </w:t>
      </w:r>
      <w:r w:rsidR="00885DAF">
        <w:rPr>
          <w:rFonts w:ascii="Garamond" w:hAnsi="Garamond"/>
          <w:sz w:val="24"/>
          <w:szCs w:val="24"/>
        </w:rPr>
        <w:t>HABITAT FOR HUMANITY AFFILIATE NAME</w:t>
      </w:r>
      <w:r w:rsidRPr="00655835">
        <w:rPr>
          <w:rFonts w:ascii="Garamond" w:hAnsi="Garamond"/>
          <w:sz w:val="24"/>
          <w:szCs w:val="24"/>
        </w:rPr>
        <w:t xml:space="preserve"> will enter into a new lease for the Land with the Permitted Lender (or with any party designated by the Permitted Lender, subject to </w:t>
      </w:r>
      <w:r w:rsidR="00885DAF">
        <w:rPr>
          <w:rFonts w:ascii="Garamond" w:hAnsi="Garamond"/>
          <w:sz w:val="24"/>
          <w:szCs w:val="24"/>
        </w:rPr>
        <w:t>HABITAT FOR HUMANITY AFFILIATE NAME</w:t>
      </w:r>
      <w:r w:rsidRPr="00655835">
        <w:rPr>
          <w:rFonts w:ascii="Garamond" w:hAnsi="Garamond"/>
          <w:sz w:val="24"/>
          <w:szCs w:val="24"/>
        </w:rPr>
        <w:t>’s approval, which approval will not be unreasonably withheld), not more than</w:t>
      </w:r>
      <w:r w:rsidR="00A57520" w:rsidRPr="00655835">
        <w:rPr>
          <w:rFonts w:ascii="Garamond" w:hAnsi="Garamond"/>
          <w:sz w:val="24"/>
          <w:szCs w:val="24"/>
        </w:rPr>
        <w:t xml:space="preserve"> </w:t>
      </w:r>
      <w:r w:rsidRPr="00655835">
        <w:rPr>
          <w:rFonts w:ascii="Garamond" w:hAnsi="Garamond"/>
          <w:sz w:val="24"/>
          <w:szCs w:val="24"/>
        </w:rPr>
        <w:t>30</w:t>
      </w:r>
      <w:r w:rsidR="00A57520" w:rsidRPr="00655835">
        <w:rPr>
          <w:rFonts w:ascii="Garamond" w:hAnsi="Garamond"/>
          <w:sz w:val="24"/>
          <w:szCs w:val="24"/>
        </w:rPr>
        <w:t xml:space="preserve"> </w:t>
      </w:r>
      <w:r w:rsidRPr="00655835">
        <w:rPr>
          <w:rFonts w:ascii="Garamond" w:hAnsi="Garamond"/>
          <w:sz w:val="24"/>
          <w:szCs w:val="24"/>
        </w:rPr>
        <w:t xml:space="preserve">days after the request of the Permitted Lender. Such lease will be for the remainder of the term of the Lease, effective as of the date of such termination, rejection or disaffirmance, and upon all the terms and provisions contained in the Lease. However, the Permitted Lender will make a written request to </w:t>
      </w:r>
      <w:r w:rsidR="00885DAF">
        <w:rPr>
          <w:rFonts w:ascii="Garamond" w:hAnsi="Garamond"/>
          <w:sz w:val="24"/>
          <w:szCs w:val="24"/>
        </w:rPr>
        <w:t>HABITAT FOR HUMANITY AFFILIATE NAME</w:t>
      </w:r>
      <w:r w:rsidRPr="00655835">
        <w:rPr>
          <w:rFonts w:ascii="Garamond" w:hAnsi="Garamond"/>
          <w:sz w:val="24"/>
          <w:szCs w:val="24"/>
        </w:rPr>
        <w:t xml:space="preserve"> f</w:t>
      </w:r>
      <w:r w:rsidR="009041B7" w:rsidRPr="00655835">
        <w:rPr>
          <w:rFonts w:ascii="Garamond" w:hAnsi="Garamond"/>
          <w:sz w:val="24"/>
          <w:szCs w:val="24"/>
        </w:rPr>
        <w:t xml:space="preserve">or such new lease within 60 </w:t>
      </w:r>
      <w:r w:rsidRPr="00655835">
        <w:rPr>
          <w:rFonts w:ascii="Garamond" w:hAnsi="Garamond"/>
          <w:sz w:val="24"/>
          <w:szCs w:val="24"/>
        </w:rPr>
        <w:t xml:space="preserve">days after the effective date of such termination, rejection or disaffirmance, as the case may be. Such written request must be accompanied by a copy of such new lease, duly executed and acknowledged by the </w:t>
      </w:r>
      <w:r w:rsidRPr="00655835">
        <w:rPr>
          <w:rFonts w:ascii="Garamond" w:hAnsi="Garamond"/>
          <w:sz w:val="24"/>
          <w:szCs w:val="24"/>
        </w:rPr>
        <w:lastRenderedPageBreak/>
        <w:t xml:space="preserve">Permitted Lender or the party designated by the Permitted Lender to be the lessee thereunder. Any new lease made pursuant to this Section will have the same priority with respect to other interests in the Land as the Lease. The provisions of this Section will survive the termination, rejection or disaffirmance of the Lease and will continue in full effect thereafter to the same extent as if this Section were independent and an independent contract made by </w:t>
      </w:r>
      <w:r w:rsidR="00885DAF">
        <w:rPr>
          <w:rFonts w:ascii="Garamond" w:hAnsi="Garamond"/>
          <w:sz w:val="24"/>
          <w:szCs w:val="24"/>
        </w:rPr>
        <w:t>HABITAT FOR HUMANITY AFFILIATE NAME</w:t>
      </w:r>
      <w:r w:rsidRPr="00655835">
        <w:rPr>
          <w:rFonts w:ascii="Garamond" w:hAnsi="Garamond"/>
          <w:sz w:val="24"/>
          <w:szCs w:val="24"/>
        </w:rPr>
        <w:t>, Homeowner, and the Permitted Lender.</w:t>
      </w:r>
    </w:p>
    <w:p w14:paraId="6479D843" w14:textId="6151B94D" w:rsidR="00364AAB" w:rsidRPr="00655835" w:rsidRDefault="00000000" w:rsidP="00364AAB">
      <w:pPr>
        <w:pStyle w:val="Doc"/>
        <w:tabs>
          <w:tab w:val="clear" w:pos="2400"/>
          <w:tab w:val="clear" w:pos="2880"/>
          <w:tab w:val="clear" w:pos="3360"/>
          <w:tab w:val="center" w:pos="8910"/>
        </w:tabs>
        <w:spacing w:before="0" w:afterLines="120" w:after="288" w:line="240" w:lineRule="auto"/>
        <w:ind w:left="0" w:firstLine="0"/>
        <w:rPr>
          <w:rFonts w:ascii="Garamond" w:hAnsi="Garamond"/>
          <w:sz w:val="24"/>
          <w:szCs w:val="24"/>
        </w:rPr>
      </w:pPr>
      <w:r w:rsidRPr="00655835">
        <w:rPr>
          <w:rFonts w:ascii="Garamond" w:hAnsi="Garamond"/>
          <w:b/>
          <w:bCs/>
          <w:sz w:val="24"/>
          <w:szCs w:val="24"/>
        </w:rPr>
        <w:t xml:space="preserve">5. </w:t>
      </w:r>
      <w:r w:rsidR="00885DAF">
        <w:rPr>
          <w:rFonts w:ascii="Garamond" w:hAnsi="Garamond"/>
          <w:sz w:val="24"/>
          <w:szCs w:val="24"/>
        </w:rPr>
        <w:t>HABITAT FOR HUMANITY AFFILIATE NAME</w:t>
      </w:r>
      <w:r w:rsidRPr="00655835">
        <w:rPr>
          <w:rFonts w:ascii="Garamond" w:hAnsi="Garamond"/>
          <w:sz w:val="24"/>
          <w:szCs w:val="24"/>
        </w:rPr>
        <w:t xml:space="preserve"> will have no right to terminate the Lease during such time as the Permitted Lender has commenced foreclosure in accordance with the provisions of the Lease and is diligently pursuing the same.</w:t>
      </w:r>
    </w:p>
    <w:p w14:paraId="316A7CC6" w14:textId="0E4AF853" w:rsidR="00364AAB" w:rsidRPr="00655835" w:rsidRDefault="00000000" w:rsidP="00364AAB">
      <w:pPr>
        <w:pStyle w:val="Doc"/>
        <w:tabs>
          <w:tab w:val="clear" w:pos="2400"/>
          <w:tab w:val="clear" w:pos="2880"/>
          <w:tab w:val="clear" w:pos="3360"/>
          <w:tab w:val="center" w:pos="8910"/>
        </w:tabs>
        <w:spacing w:before="0" w:afterLines="120" w:after="288" w:line="240" w:lineRule="auto"/>
        <w:ind w:left="0" w:firstLine="0"/>
        <w:rPr>
          <w:rFonts w:ascii="Garamond" w:hAnsi="Garamond"/>
          <w:sz w:val="24"/>
          <w:szCs w:val="24"/>
        </w:rPr>
      </w:pPr>
      <w:r w:rsidRPr="00655835">
        <w:rPr>
          <w:rFonts w:ascii="Garamond" w:hAnsi="Garamond"/>
          <w:b/>
          <w:bCs/>
          <w:sz w:val="24"/>
          <w:szCs w:val="24"/>
        </w:rPr>
        <w:t xml:space="preserve">6. </w:t>
      </w:r>
      <w:r w:rsidRPr="00655835">
        <w:rPr>
          <w:rFonts w:ascii="Garamond" w:hAnsi="Garamond"/>
          <w:sz w:val="24"/>
          <w:szCs w:val="24"/>
        </w:rPr>
        <w:t xml:space="preserve">In the event that </w:t>
      </w:r>
      <w:r w:rsidR="00885DAF">
        <w:rPr>
          <w:rFonts w:ascii="Garamond" w:hAnsi="Garamond"/>
          <w:sz w:val="24"/>
          <w:szCs w:val="24"/>
        </w:rPr>
        <w:t>HABITAT FOR HUMANITY AFFILIATE NAME</w:t>
      </w:r>
      <w:r w:rsidRPr="00655835">
        <w:rPr>
          <w:rFonts w:ascii="Garamond" w:hAnsi="Garamond"/>
          <w:sz w:val="24"/>
          <w:szCs w:val="24"/>
        </w:rPr>
        <w:t xml:space="preserve"> sends a notice of default under the Lease to Homeowner, Permitted Lender has the right to require </w:t>
      </w:r>
      <w:r w:rsidR="00885DAF">
        <w:rPr>
          <w:rFonts w:ascii="Garamond" w:hAnsi="Garamond"/>
          <w:sz w:val="24"/>
          <w:szCs w:val="24"/>
        </w:rPr>
        <w:t>HABITAT FOR HUMANITY AFFILIATE NAME</w:t>
      </w:r>
      <w:r w:rsidRPr="00655835">
        <w:rPr>
          <w:rFonts w:ascii="Garamond" w:hAnsi="Garamond"/>
          <w:sz w:val="24"/>
          <w:szCs w:val="24"/>
        </w:rPr>
        <w:t xml:space="preserve"> also send a notice of Homeowner’s default to Permitted Lender. Such notice must be given in the manner set forth in Section 14.2 of the Lease to the Permitted Lender at the address which has been given by the Permitted Lender to </w:t>
      </w:r>
      <w:r w:rsidR="00885DAF">
        <w:rPr>
          <w:rFonts w:ascii="Garamond" w:hAnsi="Garamond"/>
          <w:sz w:val="24"/>
          <w:szCs w:val="24"/>
        </w:rPr>
        <w:t>HABITAT FOR HUMANITY AFFILIATE NAME</w:t>
      </w:r>
      <w:r w:rsidRPr="00655835">
        <w:rPr>
          <w:rFonts w:ascii="Garamond" w:hAnsi="Garamond"/>
          <w:sz w:val="24"/>
          <w:szCs w:val="24"/>
        </w:rPr>
        <w:t xml:space="preserve"> by a written notice to </w:t>
      </w:r>
      <w:r w:rsidR="00885DAF">
        <w:rPr>
          <w:rFonts w:ascii="Garamond" w:hAnsi="Garamond"/>
          <w:sz w:val="24"/>
          <w:szCs w:val="24"/>
        </w:rPr>
        <w:t>HABITAT FOR HUMANITY AFFILIATE NAME</w:t>
      </w:r>
      <w:r w:rsidRPr="00655835">
        <w:rPr>
          <w:rFonts w:ascii="Garamond" w:hAnsi="Garamond"/>
          <w:sz w:val="24"/>
          <w:szCs w:val="24"/>
        </w:rPr>
        <w:t xml:space="preserve"> sent in the manner set forth in said Section 14.2 of the Lease. </w:t>
      </w:r>
    </w:p>
    <w:p w14:paraId="5D418A20" w14:textId="77777777" w:rsidR="00364AAB" w:rsidRPr="00655835" w:rsidRDefault="00000000" w:rsidP="00364AAB">
      <w:pPr>
        <w:pStyle w:val="Doc"/>
        <w:tabs>
          <w:tab w:val="clear" w:pos="2400"/>
          <w:tab w:val="clear" w:pos="2880"/>
          <w:tab w:val="clear" w:pos="3360"/>
          <w:tab w:val="center" w:pos="8910"/>
        </w:tabs>
        <w:spacing w:before="0" w:afterLines="120" w:after="288" w:line="240" w:lineRule="auto"/>
        <w:ind w:left="0" w:firstLine="0"/>
        <w:rPr>
          <w:rFonts w:ascii="Garamond" w:hAnsi="Garamond"/>
          <w:sz w:val="24"/>
          <w:szCs w:val="24"/>
        </w:rPr>
      </w:pPr>
      <w:r w:rsidRPr="00655835">
        <w:rPr>
          <w:rFonts w:ascii="Garamond" w:hAnsi="Garamond"/>
          <w:b/>
          <w:bCs/>
          <w:sz w:val="24"/>
          <w:szCs w:val="24"/>
        </w:rPr>
        <w:t>7</w:t>
      </w:r>
      <w:r w:rsidRPr="00655835">
        <w:rPr>
          <w:rFonts w:ascii="Garamond" w:hAnsi="Garamond"/>
          <w:sz w:val="24"/>
          <w:szCs w:val="24"/>
        </w:rPr>
        <w:t xml:space="preserve">. In the event of foreclosure sale by a Permitted Lender or the delivery of a deed to a Permitted Lender in lieu of foreclosure in accordance with the provisions of the Lease, at the election of the Permitted Lender Sections 10.1 through 10.11 will be deleted and thereupon will be of no further force or effect as to only so much of the Home or leasehold so foreclosed upon or transferred. </w:t>
      </w:r>
    </w:p>
    <w:p w14:paraId="0CA753F3" w14:textId="3C021515" w:rsidR="00EC4F2A"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b/>
          <w:sz w:val="24"/>
          <w:szCs w:val="24"/>
        </w:rPr>
        <w:t xml:space="preserve">8. </w:t>
      </w:r>
      <w:r w:rsidRPr="00655835">
        <w:rPr>
          <w:rFonts w:ascii="Garamond" w:hAnsi="Garamond"/>
          <w:sz w:val="24"/>
          <w:szCs w:val="24"/>
        </w:rPr>
        <w:t>Before becoming effective, any amendments to this Lease must be approved in writing by Permitted Lender, which approval may not be unreasonably withheld. If Permitted Lender has neither approved nor rejected a proposed amendment within 60 days of its submission to Permitted Lender, then the proposed amendment will be deemed to be approved.</w:t>
      </w:r>
    </w:p>
    <w:p w14:paraId="36EF8E69" w14:textId="77777777" w:rsidR="00EC4F2A" w:rsidRPr="00655835" w:rsidRDefault="00000000">
      <w:pPr>
        <w:spacing w:after="160" w:line="259" w:lineRule="auto"/>
        <w:jc w:val="left"/>
        <w:rPr>
          <w:rFonts w:ascii="Garamond" w:hAnsi="Garamond"/>
        </w:rPr>
      </w:pPr>
      <w:r w:rsidRPr="00655835">
        <w:rPr>
          <w:rFonts w:ascii="Garamond" w:hAnsi="Garamond"/>
        </w:rPr>
        <w:br w:type="page"/>
      </w:r>
    </w:p>
    <w:p w14:paraId="3DF13341" w14:textId="32FD1EA5" w:rsidR="009813FD"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b/>
          <w:sz w:val="24"/>
          <w:szCs w:val="24"/>
        </w:rPr>
      </w:pPr>
      <w:r w:rsidRPr="00655835">
        <w:rPr>
          <w:rFonts w:ascii="Garamond" w:hAnsi="Garamond"/>
          <w:b/>
          <w:sz w:val="24"/>
          <w:szCs w:val="24"/>
        </w:rPr>
        <w:lastRenderedPageBreak/>
        <w:t>E</w:t>
      </w:r>
      <w:r w:rsidR="00364AAB" w:rsidRPr="00655835">
        <w:rPr>
          <w:rFonts w:ascii="Garamond" w:hAnsi="Garamond"/>
          <w:b/>
          <w:sz w:val="24"/>
          <w:szCs w:val="24"/>
        </w:rPr>
        <w:t xml:space="preserve">.  PERMITTED LOAN AGREEMENT. </w:t>
      </w:r>
    </w:p>
    <w:p w14:paraId="21DB40B4" w14:textId="338D6267"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A Permitted Loan Agreement, as identified in Section 8.4 of the Lease</w:t>
      </w:r>
      <w:r w:rsidR="0062375F" w:rsidRPr="00655835">
        <w:rPr>
          <w:rFonts w:ascii="Garamond" w:hAnsi="Garamond"/>
          <w:sz w:val="24"/>
          <w:szCs w:val="24"/>
        </w:rPr>
        <w:t>,</w:t>
      </w:r>
      <w:r w:rsidRPr="00655835">
        <w:rPr>
          <w:rFonts w:ascii="Garamond" w:hAnsi="Garamond"/>
          <w:sz w:val="24"/>
          <w:szCs w:val="24"/>
        </w:rPr>
        <w:t xml:space="preserve"> must be signed by Lender and Homeowner and written as follows:</w:t>
      </w:r>
    </w:p>
    <w:p w14:paraId="734E07C3" w14:textId="77777777" w:rsidR="00364AAB" w:rsidRPr="00655835" w:rsidRDefault="00000000" w:rsidP="00364AAB">
      <w:pPr>
        <w:rPr>
          <w:rFonts w:ascii="Garamond" w:hAnsi="Garamond"/>
          <w:snapToGrid w:val="0"/>
        </w:rPr>
      </w:pPr>
      <w:r w:rsidRPr="00655835">
        <w:rPr>
          <w:rFonts w:ascii="Garamond" w:hAnsi="Garamond"/>
          <w:b/>
          <w:snapToGrid w:val="0"/>
        </w:rPr>
        <w:t>Whereas</w:t>
      </w:r>
      <w:r w:rsidRPr="00655835">
        <w:rPr>
          <w:rFonts w:ascii="Garamond" w:hAnsi="Garamond"/>
          <w:snapToGrid w:val="0"/>
        </w:rPr>
        <w:t>:</w:t>
      </w:r>
    </w:p>
    <w:p w14:paraId="138CC3E5" w14:textId="477ECBE5" w:rsidR="00364AAB" w:rsidRPr="00655835" w:rsidRDefault="00000000" w:rsidP="00364AAB">
      <w:pPr>
        <w:pStyle w:val="BodyText"/>
        <w:widowControl w:val="0"/>
        <w:tabs>
          <w:tab w:val="left" w:pos="360"/>
          <w:tab w:val="left" w:pos="1710"/>
        </w:tabs>
        <w:spacing w:afterLines="120" w:after="288"/>
        <w:rPr>
          <w:rFonts w:ascii="Garamond" w:hAnsi="Garamond"/>
          <w:sz w:val="24"/>
          <w:szCs w:val="24"/>
        </w:rPr>
      </w:pPr>
      <w:r>
        <w:rPr>
          <w:rFonts w:ascii="Garamond" w:hAnsi="Garamond"/>
          <w:sz w:val="24"/>
          <w:szCs w:val="24"/>
        </w:rPr>
        <w:t>HABITAT FOR HUMANITY AFFILIATE NAME</w:t>
      </w:r>
      <w:r w:rsidRPr="00655835">
        <w:rPr>
          <w:rFonts w:ascii="Garamond" w:hAnsi="Garamond"/>
          <w:sz w:val="24"/>
          <w:szCs w:val="24"/>
        </w:rPr>
        <w:t xml:space="preserve"> and Homeowner have entered, or are entering, into a </w:t>
      </w:r>
      <w:r w:rsidRPr="00655835">
        <w:rPr>
          <w:rFonts w:ascii="Garamond" w:hAnsi="Garamond"/>
          <w:sz w:val="24"/>
          <w:szCs w:val="24"/>
          <w:lang w:val="en-US"/>
        </w:rPr>
        <w:t>land</w:t>
      </w:r>
      <w:r w:rsidRPr="00655835">
        <w:rPr>
          <w:rFonts w:ascii="Garamond" w:hAnsi="Garamond"/>
          <w:sz w:val="24"/>
          <w:szCs w:val="24"/>
        </w:rPr>
        <w:t xml:space="preserve"> lease (“the Lease”), conveying to Homeowner a leasehold interest in the Land located at </w:t>
      </w:r>
      <w:r w:rsidRPr="00655835">
        <w:rPr>
          <w:rFonts w:ascii="Garamond" w:hAnsi="Garamond"/>
          <w:noProof/>
          <w:sz w:val="24"/>
          <w:szCs w:val="24"/>
          <w:u w:val="single"/>
        </w:rPr>
        <w:t>________________________________________</w:t>
      </w:r>
      <w:r w:rsidRPr="00655835">
        <w:rPr>
          <w:rFonts w:ascii="Garamond" w:hAnsi="Garamond"/>
          <w:sz w:val="24"/>
          <w:szCs w:val="24"/>
        </w:rPr>
        <w:t xml:space="preserve"> (“</w:t>
      </w:r>
      <w:r w:rsidRPr="00655835">
        <w:rPr>
          <w:rFonts w:ascii="Garamond" w:hAnsi="Garamond"/>
          <w:b/>
          <w:bCs/>
          <w:sz w:val="24"/>
          <w:szCs w:val="24"/>
        </w:rPr>
        <w:t>Leasehold</w:t>
      </w:r>
      <w:r w:rsidRPr="00655835">
        <w:rPr>
          <w:rFonts w:ascii="Garamond" w:hAnsi="Garamond"/>
          <w:sz w:val="24"/>
          <w:szCs w:val="24"/>
        </w:rPr>
        <w:t>”); and Homeowner has purchased, or is purchasing, the Home located on the Land (“</w:t>
      </w:r>
      <w:r w:rsidRPr="00655835">
        <w:rPr>
          <w:rFonts w:ascii="Garamond" w:hAnsi="Garamond"/>
          <w:b/>
          <w:bCs/>
          <w:sz w:val="24"/>
          <w:szCs w:val="24"/>
        </w:rPr>
        <w:t>the Home</w:t>
      </w:r>
      <w:r w:rsidRPr="00655835">
        <w:rPr>
          <w:rFonts w:ascii="Garamond" w:hAnsi="Garamond"/>
          <w:sz w:val="24"/>
          <w:szCs w:val="24"/>
        </w:rPr>
        <w:t>”).</w:t>
      </w:r>
    </w:p>
    <w:p w14:paraId="1A43EC01" w14:textId="77777777" w:rsidR="00364AAB" w:rsidRPr="00655835" w:rsidRDefault="00000000" w:rsidP="00364AAB">
      <w:pPr>
        <w:widowControl w:val="0"/>
        <w:tabs>
          <w:tab w:val="left" w:pos="360"/>
          <w:tab w:val="left" w:pos="1710"/>
        </w:tabs>
        <w:spacing w:afterLines="120" w:after="288"/>
        <w:rPr>
          <w:rFonts w:ascii="Garamond" w:hAnsi="Garamond"/>
          <w:snapToGrid w:val="0"/>
        </w:rPr>
      </w:pPr>
      <w:r w:rsidRPr="00655835">
        <w:rPr>
          <w:rFonts w:ascii="Garamond" w:hAnsi="Garamond"/>
          <w:snapToGrid w:val="0"/>
        </w:rPr>
        <w:t>The Lender has been asked to provide certain financing to the Homeowner, and is being granted concurrently herewith a mortgage and security agreement (the “</w:t>
      </w:r>
      <w:r w:rsidRPr="00655835">
        <w:rPr>
          <w:rFonts w:ascii="Garamond" w:hAnsi="Garamond"/>
          <w:b/>
          <w:bCs/>
          <w:snapToGrid w:val="0"/>
        </w:rPr>
        <w:t>Loan</w:t>
      </w:r>
      <w:r w:rsidRPr="00655835">
        <w:rPr>
          <w:rFonts w:ascii="Garamond" w:hAnsi="Garamond"/>
          <w:snapToGrid w:val="0"/>
        </w:rPr>
        <w:t>”) in the Leasehold and Home, all as more particularly set forth in the Loan, attached hereto as Schedule A.</w:t>
      </w:r>
    </w:p>
    <w:p w14:paraId="3AC1A49A" w14:textId="33310406" w:rsidR="00364AAB" w:rsidRPr="00655835" w:rsidRDefault="00000000" w:rsidP="00364AAB">
      <w:pPr>
        <w:widowControl w:val="0"/>
        <w:tabs>
          <w:tab w:val="left" w:pos="1584"/>
          <w:tab w:val="left" w:pos="1710"/>
        </w:tabs>
        <w:spacing w:afterLines="120" w:after="288"/>
        <w:rPr>
          <w:rFonts w:ascii="Garamond" w:hAnsi="Garamond"/>
          <w:snapToGrid w:val="0"/>
        </w:rPr>
      </w:pPr>
      <w:r w:rsidRPr="00655835">
        <w:rPr>
          <w:rFonts w:ascii="Garamond" w:hAnsi="Garamond"/>
          <w:snapToGrid w:val="0"/>
        </w:rPr>
        <w:t xml:space="preserve">The Lease states that the Homeowner may mortgage its Leasehold and Home only with the written consent of </w:t>
      </w:r>
      <w:r w:rsidR="00885DAF">
        <w:rPr>
          <w:rFonts w:ascii="Garamond" w:hAnsi="Garamond"/>
          <w:snapToGrid w:val="0"/>
        </w:rPr>
        <w:t>HABITAT FOR HUMANITY AFFILIATE NAME</w:t>
      </w:r>
      <w:r w:rsidRPr="00655835">
        <w:rPr>
          <w:rFonts w:ascii="Garamond" w:hAnsi="Garamond"/>
          <w:snapToGrid w:val="0"/>
        </w:rPr>
        <w:t xml:space="preserve">. The Lease further provides that </w:t>
      </w:r>
      <w:r w:rsidR="00885DAF">
        <w:rPr>
          <w:rFonts w:ascii="Garamond" w:hAnsi="Garamond"/>
          <w:snapToGrid w:val="0"/>
        </w:rPr>
        <w:t>HABITAT FOR HUMANITY AFFILIATE NAME</w:t>
      </w:r>
      <w:r w:rsidRPr="00655835">
        <w:rPr>
          <w:rFonts w:ascii="Garamond" w:hAnsi="Garamond"/>
          <w:snapToGrid w:val="0"/>
        </w:rPr>
        <w:t xml:space="preserve"> is required to give such consent only if the Lender signs this Permitted Loan Agreement and thereby agrees to certain conditions that are stipulated herein (“</w:t>
      </w:r>
      <w:r w:rsidRPr="00655835">
        <w:rPr>
          <w:rFonts w:ascii="Garamond" w:hAnsi="Garamond"/>
          <w:b/>
          <w:bCs/>
          <w:snapToGrid w:val="0"/>
        </w:rPr>
        <w:t>the Stipulated Conditions</w:t>
      </w:r>
      <w:r w:rsidRPr="00655835">
        <w:rPr>
          <w:rFonts w:ascii="Garamond" w:hAnsi="Garamond"/>
          <w:snapToGrid w:val="0"/>
        </w:rPr>
        <w:t>”).</w:t>
      </w:r>
    </w:p>
    <w:p w14:paraId="31D4714D" w14:textId="77777777" w:rsidR="00364AAB" w:rsidRPr="00655835" w:rsidRDefault="00000000" w:rsidP="00364AAB">
      <w:pPr>
        <w:widowControl w:val="0"/>
        <w:spacing w:afterLines="120" w:after="288"/>
        <w:rPr>
          <w:rFonts w:ascii="Garamond" w:hAnsi="Garamond"/>
          <w:snapToGrid w:val="0"/>
        </w:rPr>
      </w:pPr>
      <w:r w:rsidRPr="00655835">
        <w:rPr>
          <w:rFonts w:ascii="Garamond" w:hAnsi="Garamond"/>
          <w:b/>
          <w:snapToGrid w:val="0"/>
        </w:rPr>
        <w:t>Now, therefore,</w:t>
      </w:r>
      <w:r w:rsidRPr="00655835">
        <w:rPr>
          <w:rFonts w:ascii="Garamond" w:hAnsi="Garamond"/>
          <w:snapToGrid w:val="0"/>
        </w:rPr>
        <w:t xml:space="preserve"> the Homeowner and the Lender hereby agree that the terms and conditions of the Loan will include the Stipulated Conditions stated below:</w:t>
      </w:r>
    </w:p>
    <w:p w14:paraId="3E0B6A25" w14:textId="77777777" w:rsidR="00364AAB" w:rsidRPr="00655835" w:rsidRDefault="00000000" w:rsidP="00364AAB">
      <w:pPr>
        <w:pStyle w:val="Doca"/>
        <w:tabs>
          <w:tab w:val="clear" w:pos="2160"/>
          <w:tab w:val="clear" w:pos="2880"/>
          <w:tab w:val="clear" w:pos="3360"/>
          <w:tab w:val="clear" w:pos="3840"/>
          <w:tab w:val="left" w:pos="720"/>
        </w:tabs>
        <w:spacing w:afterLines="120" w:after="288" w:line="240" w:lineRule="auto"/>
        <w:ind w:left="0" w:firstLine="0"/>
        <w:rPr>
          <w:rFonts w:ascii="Garamond" w:hAnsi="Garamond"/>
          <w:b/>
          <w:sz w:val="24"/>
          <w:szCs w:val="24"/>
        </w:rPr>
      </w:pPr>
      <w:r w:rsidRPr="00655835">
        <w:rPr>
          <w:rFonts w:ascii="Garamond" w:hAnsi="Garamond"/>
          <w:b/>
          <w:sz w:val="24"/>
          <w:szCs w:val="24"/>
        </w:rPr>
        <w:t>Stipulated Conditions:</w:t>
      </w:r>
    </w:p>
    <w:p w14:paraId="56F3D8BE" w14:textId="61312B7E" w:rsidR="00364AAB" w:rsidRPr="00655835" w:rsidRDefault="00000000" w:rsidP="00364AAB">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 xml:space="preserve">1) If Lender sends a notice of default to the Homeowner because the Homeowner has failed to comply with the terms of the Loan, the Lender will, at the same time, send a copy of that notice to </w:t>
      </w:r>
      <w:r w:rsidR="00885DAF">
        <w:rPr>
          <w:rFonts w:ascii="Garamond" w:hAnsi="Garamond"/>
          <w:sz w:val="24"/>
          <w:szCs w:val="24"/>
        </w:rPr>
        <w:t>HABITAT FOR HUMANITY AFFILIATE NAME</w:t>
      </w:r>
      <w:r w:rsidRPr="00655835">
        <w:rPr>
          <w:rFonts w:ascii="Garamond" w:hAnsi="Garamond"/>
          <w:sz w:val="24"/>
          <w:szCs w:val="24"/>
        </w:rPr>
        <w:t xml:space="preserve">. Upon receiving a copy of the notice of default and within that period of time in which the Homeowner has a right to cure such default (the “cure period”), </w:t>
      </w:r>
      <w:r w:rsidR="00885DAF">
        <w:rPr>
          <w:rFonts w:ascii="Garamond" w:hAnsi="Garamond"/>
          <w:sz w:val="24"/>
          <w:szCs w:val="24"/>
        </w:rPr>
        <w:t>HABITAT FOR HUMANITY AFFILIATE NAME</w:t>
      </w:r>
      <w:r w:rsidRPr="00655835">
        <w:rPr>
          <w:rFonts w:ascii="Garamond" w:hAnsi="Garamond"/>
          <w:sz w:val="24"/>
          <w:szCs w:val="24"/>
        </w:rPr>
        <w:t xml:space="preserve"> will have the right to cure the default on the Homeowner’s behalf, provided that all current payments due the Permitted Lender since the notice of default was given are made to the Lender.</w:t>
      </w:r>
    </w:p>
    <w:p w14:paraId="63CEDFEA" w14:textId="7F0C0516" w:rsidR="00364AAB" w:rsidRPr="00655835" w:rsidRDefault="00000000" w:rsidP="00364AAB">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 xml:space="preserve">2)  If, after such cure period, the Lender intends to accelerate the note secured by the Loan or initiate foreclosure proceedings under the Loan, in accordance with the provisions of the Lease, the Lender must first notify </w:t>
      </w:r>
      <w:r w:rsidR="00885DAF">
        <w:rPr>
          <w:rFonts w:ascii="Garamond" w:hAnsi="Garamond"/>
          <w:sz w:val="24"/>
          <w:szCs w:val="24"/>
        </w:rPr>
        <w:t>HABITAT FOR HUMANITY AFFILIATE NAME</w:t>
      </w:r>
      <w:r w:rsidRPr="00655835">
        <w:rPr>
          <w:rFonts w:ascii="Garamond" w:hAnsi="Garamond"/>
          <w:sz w:val="24"/>
          <w:szCs w:val="24"/>
        </w:rPr>
        <w:t xml:space="preserve"> of its intention to do so and </w:t>
      </w:r>
      <w:r w:rsidR="00885DAF">
        <w:rPr>
          <w:rFonts w:ascii="Garamond" w:hAnsi="Garamond"/>
          <w:sz w:val="24"/>
          <w:szCs w:val="24"/>
        </w:rPr>
        <w:t>HABITAT FOR HUMANITY AFFILIATE NAME</w:t>
      </w:r>
      <w:r w:rsidRPr="00655835">
        <w:rPr>
          <w:rFonts w:ascii="Garamond" w:hAnsi="Garamond"/>
          <w:sz w:val="24"/>
          <w:szCs w:val="24"/>
        </w:rPr>
        <w:t xml:space="preserve"> will have the right, but not the obligation, upon notifying the Lender within 30 days of receipt of said notice, to purchase the Loan and to take assignment of the Loan.</w:t>
      </w:r>
    </w:p>
    <w:p w14:paraId="12710D9F" w14:textId="185AE795" w:rsidR="00364AAB" w:rsidRPr="00655835" w:rsidRDefault="00000000" w:rsidP="00364AAB">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 xml:space="preserve">3) If the Lender acquires title to the Home and Homeowner’s interest in the Land through foreclosure or acceptance of a deed in lieu of foreclosure, the Lender must give </w:t>
      </w:r>
      <w:r w:rsidR="00885DAF">
        <w:rPr>
          <w:rFonts w:ascii="Garamond" w:hAnsi="Garamond"/>
          <w:sz w:val="24"/>
          <w:szCs w:val="24"/>
        </w:rPr>
        <w:t>HABITAT FOR HUMANITY AFFILIATE NAME</w:t>
      </w:r>
      <w:r w:rsidRPr="00655835">
        <w:rPr>
          <w:rFonts w:ascii="Garamond" w:hAnsi="Garamond"/>
          <w:sz w:val="24"/>
          <w:szCs w:val="24"/>
        </w:rPr>
        <w:t xml:space="preserve"> written notice of such acquisition and </w:t>
      </w:r>
      <w:r w:rsidR="00885DAF">
        <w:rPr>
          <w:rFonts w:ascii="Garamond" w:hAnsi="Garamond"/>
          <w:sz w:val="24"/>
          <w:szCs w:val="24"/>
        </w:rPr>
        <w:t>HABITAT FOR HUMANITY AFFILIATE NAME</w:t>
      </w:r>
      <w:r w:rsidRPr="00655835">
        <w:rPr>
          <w:rFonts w:ascii="Garamond" w:hAnsi="Garamond"/>
          <w:sz w:val="24"/>
          <w:szCs w:val="24"/>
        </w:rPr>
        <w:t xml:space="preserve"> will have an option to purchase the Home and Homeowner’s interest in the Land from the Lender for the full amount owing to the Lender;  provided, however, that </w:t>
      </w:r>
      <w:r w:rsidR="00885DAF">
        <w:rPr>
          <w:rFonts w:ascii="Garamond" w:hAnsi="Garamond"/>
          <w:sz w:val="24"/>
          <w:szCs w:val="24"/>
        </w:rPr>
        <w:t>HABITAT FOR HUMANITY AFFILIATE NAME</w:t>
      </w:r>
      <w:r w:rsidRPr="00655835">
        <w:rPr>
          <w:rFonts w:ascii="Garamond" w:hAnsi="Garamond"/>
          <w:sz w:val="24"/>
          <w:szCs w:val="24"/>
        </w:rPr>
        <w:t xml:space="preserve"> notifies the Lender in writing of </w:t>
      </w:r>
      <w:r w:rsidR="00885DAF">
        <w:rPr>
          <w:rFonts w:ascii="Garamond" w:hAnsi="Garamond"/>
          <w:sz w:val="24"/>
          <w:szCs w:val="24"/>
        </w:rPr>
        <w:t xml:space="preserve">HABITAT FOR </w:t>
      </w:r>
      <w:r w:rsidR="00885DAF">
        <w:rPr>
          <w:rFonts w:ascii="Garamond" w:hAnsi="Garamond"/>
          <w:sz w:val="24"/>
          <w:szCs w:val="24"/>
        </w:rPr>
        <w:lastRenderedPageBreak/>
        <w:t>HUMANITY AFFILIATE NAME</w:t>
      </w:r>
      <w:r w:rsidRPr="00655835">
        <w:rPr>
          <w:rFonts w:ascii="Garamond" w:hAnsi="Garamond"/>
          <w:sz w:val="24"/>
          <w:szCs w:val="24"/>
        </w:rPr>
        <w:t xml:space="preserve">’s intent to make such purchase within 30 days following </w:t>
      </w:r>
      <w:r w:rsidR="00885DAF">
        <w:rPr>
          <w:rFonts w:ascii="Garamond" w:hAnsi="Garamond"/>
          <w:sz w:val="24"/>
          <w:szCs w:val="24"/>
        </w:rPr>
        <w:t>HABITAT FOR HUMANITY AFFILIATE NAME</w:t>
      </w:r>
      <w:r w:rsidRPr="00655835">
        <w:rPr>
          <w:rFonts w:ascii="Garamond" w:hAnsi="Garamond"/>
          <w:sz w:val="24"/>
          <w:szCs w:val="24"/>
        </w:rPr>
        <w:t xml:space="preserve">’s receipt of the Lender’s notice of such acquisition of the Home and Leasehold; further provided that </w:t>
      </w:r>
      <w:r w:rsidR="00885DAF">
        <w:rPr>
          <w:rFonts w:ascii="Garamond" w:hAnsi="Garamond"/>
          <w:sz w:val="24"/>
          <w:szCs w:val="24"/>
        </w:rPr>
        <w:t>HABITAT FOR HUMANITY AFFILIATE NAME</w:t>
      </w:r>
      <w:r w:rsidRPr="00655835">
        <w:rPr>
          <w:rFonts w:ascii="Garamond" w:hAnsi="Garamond"/>
          <w:sz w:val="24"/>
          <w:szCs w:val="24"/>
        </w:rPr>
        <w:t xml:space="preserve"> must complete such purchase within 60 days of having given written notice of its intent to purchase; and provided that, if </w:t>
      </w:r>
      <w:r w:rsidR="00885DAF">
        <w:rPr>
          <w:rFonts w:ascii="Garamond" w:hAnsi="Garamond"/>
          <w:sz w:val="24"/>
          <w:szCs w:val="24"/>
        </w:rPr>
        <w:t>HABITAT FOR HUMANITY AFFILIATE NAME</w:t>
      </w:r>
      <w:r w:rsidRPr="00655835">
        <w:rPr>
          <w:rFonts w:ascii="Garamond" w:hAnsi="Garamond"/>
          <w:sz w:val="24"/>
          <w:szCs w:val="24"/>
        </w:rPr>
        <w:t xml:space="preserve"> does not complete the purchase within such period, the Lender will be free to sell the Home and Leasehold to another person;</w:t>
      </w:r>
    </w:p>
    <w:p w14:paraId="162438AC" w14:textId="77F25DE5" w:rsidR="00364AAB" w:rsidRPr="00655835" w:rsidRDefault="00000000" w:rsidP="00364AAB">
      <w:pPr>
        <w:pStyle w:val="Doca"/>
        <w:tabs>
          <w:tab w:val="clear" w:pos="2160"/>
          <w:tab w:val="clear" w:pos="2880"/>
          <w:tab w:val="clear" w:pos="3360"/>
          <w:tab w:val="clear" w:pos="3840"/>
          <w:tab w:val="left" w:pos="540"/>
          <w:tab w:val="center" w:pos="8910"/>
        </w:tabs>
        <w:spacing w:afterLines="120" w:after="288" w:line="240" w:lineRule="auto"/>
        <w:ind w:left="0" w:firstLine="0"/>
        <w:rPr>
          <w:rFonts w:ascii="Garamond" w:hAnsi="Garamond"/>
          <w:sz w:val="24"/>
          <w:szCs w:val="24"/>
        </w:rPr>
      </w:pPr>
      <w:r w:rsidRPr="00655835">
        <w:rPr>
          <w:rFonts w:ascii="Garamond" w:hAnsi="Garamond"/>
          <w:bCs/>
          <w:snapToGrid w:val="0"/>
          <w:sz w:val="24"/>
          <w:szCs w:val="24"/>
        </w:rPr>
        <w:t>4)</w:t>
      </w:r>
      <w:r w:rsidRPr="00655835">
        <w:rPr>
          <w:rFonts w:ascii="Garamond" w:hAnsi="Garamond"/>
          <w:snapToGrid w:val="0"/>
          <w:sz w:val="24"/>
          <w:szCs w:val="24"/>
        </w:rPr>
        <w:t xml:space="preserve">  Nothing in the Loan or related documents may be construed as giving the Lender a claim on </w:t>
      </w:r>
      <w:r w:rsidR="00885DAF">
        <w:rPr>
          <w:rFonts w:ascii="Garamond" w:hAnsi="Garamond"/>
          <w:snapToGrid w:val="0"/>
          <w:sz w:val="24"/>
          <w:szCs w:val="24"/>
        </w:rPr>
        <w:t>HABITAT FOR HUMANITY AFFILIATE NAME</w:t>
      </w:r>
      <w:r w:rsidRPr="00655835">
        <w:rPr>
          <w:rFonts w:ascii="Garamond" w:hAnsi="Garamond"/>
          <w:snapToGrid w:val="0"/>
          <w:sz w:val="24"/>
          <w:szCs w:val="24"/>
        </w:rPr>
        <w:t xml:space="preserve">’s interest in the Land or creating liability of </w:t>
      </w:r>
      <w:r w:rsidR="00885DAF">
        <w:rPr>
          <w:rFonts w:ascii="Garamond" w:hAnsi="Garamond"/>
          <w:snapToGrid w:val="0"/>
          <w:sz w:val="24"/>
          <w:szCs w:val="24"/>
        </w:rPr>
        <w:t>HABITAT FOR HUMANITY AFFILIATE NAME</w:t>
      </w:r>
      <w:r w:rsidRPr="00655835">
        <w:rPr>
          <w:rFonts w:ascii="Garamond" w:hAnsi="Garamond"/>
          <w:snapToGrid w:val="0"/>
          <w:sz w:val="24"/>
          <w:szCs w:val="24"/>
        </w:rPr>
        <w:t xml:space="preserve"> with regard to the Land, the Home, or the Loan. </w:t>
      </w:r>
    </w:p>
    <w:p w14:paraId="069EE2E6" w14:textId="114987C6" w:rsidR="00364AAB" w:rsidRPr="00655835" w:rsidRDefault="00000000" w:rsidP="00364AAB">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 xml:space="preserve">5) Nothing in the Loan may be construed as rendering </w:t>
      </w:r>
      <w:r w:rsidR="00885DAF">
        <w:rPr>
          <w:rFonts w:ascii="Garamond" w:hAnsi="Garamond"/>
          <w:sz w:val="24"/>
          <w:szCs w:val="24"/>
        </w:rPr>
        <w:t>HABITAT FOR HUMANITY AFFILIATE NAME</w:t>
      </w:r>
      <w:r w:rsidRPr="00655835">
        <w:rPr>
          <w:rFonts w:ascii="Garamond" w:hAnsi="Garamond"/>
          <w:sz w:val="24"/>
          <w:szCs w:val="24"/>
        </w:rPr>
        <w:t xml:space="preserve"> or any subsequent holder of </w:t>
      </w:r>
      <w:r w:rsidR="00885DAF">
        <w:rPr>
          <w:rFonts w:ascii="Garamond" w:hAnsi="Garamond"/>
          <w:sz w:val="24"/>
          <w:szCs w:val="24"/>
        </w:rPr>
        <w:t>HABITAT FOR HUMANITY AFFILIATE NAME</w:t>
      </w:r>
      <w:r w:rsidRPr="00655835">
        <w:rPr>
          <w:rFonts w:ascii="Garamond" w:hAnsi="Garamond"/>
          <w:sz w:val="24"/>
          <w:szCs w:val="24"/>
        </w:rPr>
        <w:t>’s interest in and to the Lease, or their respective heirs, executors, successors or assigns, personally liable for the payment of the debt evidenced by such note and such Loan or any part thereof.</w:t>
      </w:r>
    </w:p>
    <w:p w14:paraId="18733ED0" w14:textId="74223E34" w:rsidR="00364AAB" w:rsidRPr="00655835" w:rsidRDefault="00000000" w:rsidP="00364AAB">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 xml:space="preserve">6)  The Lender will not look to </w:t>
      </w:r>
      <w:r w:rsidR="00885DAF">
        <w:rPr>
          <w:rFonts w:ascii="Garamond" w:hAnsi="Garamond"/>
          <w:sz w:val="24"/>
          <w:szCs w:val="24"/>
        </w:rPr>
        <w:t>HABITAT FOR HUMANITY AFFILIATE NAME</w:t>
      </w:r>
      <w:r w:rsidRPr="00655835">
        <w:rPr>
          <w:rFonts w:ascii="Garamond" w:hAnsi="Garamond"/>
          <w:sz w:val="24"/>
          <w:szCs w:val="24"/>
        </w:rPr>
        <w:t xml:space="preserve"> or </w:t>
      </w:r>
      <w:r w:rsidR="00885DAF">
        <w:rPr>
          <w:rFonts w:ascii="Garamond" w:hAnsi="Garamond"/>
          <w:sz w:val="24"/>
          <w:szCs w:val="24"/>
        </w:rPr>
        <w:t>HABITAT FOR HUMANITY AFFILIATE NAME</w:t>
      </w:r>
      <w:r w:rsidRPr="00655835">
        <w:rPr>
          <w:rFonts w:ascii="Garamond" w:hAnsi="Garamond"/>
          <w:sz w:val="24"/>
          <w:szCs w:val="24"/>
        </w:rPr>
        <w:t xml:space="preserve">’s interest in the Land, but will look solely to Homeowner, Homeowner’s Leasehold, and the Home for the payment of the debt secured by the Loan.  (It is the intention of the parties hereto that </w:t>
      </w:r>
      <w:r w:rsidR="00885DAF">
        <w:rPr>
          <w:rFonts w:ascii="Garamond" w:hAnsi="Garamond"/>
          <w:sz w:val="24"/>
          <w:szCs w:val="24"/>
        </w:rPr>
        <w:t>HABITAT FOR HUMANITY AFFILIATE NAME</w:t>
      </w:r>
      <w:r w:rsidRPr="00655835">
        <w:rPr>
          <w:rFonts w:ascii="Garamond" w:hAnsi="Garamond"/>
          <w:sz w:val="24"/>
          <w:szCs w:val="24"/>
        </w:rPr>
        <w:t xml:space="preserve">’s consent to the Loan will be without any liability on the part of </w:t>
      </w:r>
      <w:r w:rsidR="00885DAF">
        <w:rPr>
          <w:rFonts w:ascii="Garamond" w:hAnsi="Garamond"/>
          <w:sz w:val="24"/>
          <w:szCs w:val="24"/>
        </w:rPr>
        <w:t>HABITAT FOR HUMANITY AFFILIATE NAME</w:t>
      </w:r>
      <w:r w:rsidRPr="00655835">
        <w:rPr>
          <w:rFonts w:ascii="Garamond" w:hAnsi="Garamond"/>
          <w:sz w:val="24"/>
          <w:szCs w:val="24"/>
        </w:rPr>
        <w:t xml:space="preserve"> for any deficiency judgment.)</w:t>
      </w:r>
    </w:p>
    <w:p w14:paraId="183D8051" w14:textId="3F66231B" w:rsidR="00364AAB" w:rsidRPr="00655835" w:rsidRDefault="00000000" w:rsidP="00364AAB">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 xml:space="preserve">7)  In the event that any part of the Land is taken in condemnation or by right of eminent domain, the proceeds of the award will be paid over to the Lender, </w:t>
      </w:r>
      <w:r w:rsidR="00885DAF">
        <w:rPr>
          <w:rFonts w:ascii="Garamond" w:hAnsi="Garamond"/>
          <w:sz w:val="24"/>
          <w:szCs w:val="24"/>
        </w:rPr>
        <w:t>HABITAT FOR HUMANITY AFFILIATE NAME</w:t>
      </w:r>
      <w:r w:rsidRPr="00655835">
        <w:rPr>
          <w:rFonts w:ascii="Garamond" w:hAnsi="Garamond"/>
          <w:sz w:val="24"/>
          <w:szCs w:val="24"/>
        </w:rPr>
        <w:t>, and Homeowner in accordance with the provisions of Article 9 of the Lease.</w:t>
      </w:r>
    </w:p>
    <w:p w14:paraId="0A70533C" w14:textId="3D60C8B6" w:rsidR="00364AAB" w:rsidRPr="00655835" w:rsidRDefault="00000000" w:rsidP="00364AAB">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 xml:space="preserve">8)  Nothing in the Loan obligates </w:t>
      </w:r>
      <w:r w:rsidR="00885DAF">
        <w:rPr>
          <w:rFonts w:ascii="Garamond" w:hAnsi="Garamond"/>
          <w:sz w:val="24"/>
          <w:szCs w:val="24"/>
        </w:rPr>
        <w:t>HABITAT FOR HUMANITY AFFILIATE NAME</w:t>
      </w:r>
      <w:r w:rsidRPr="00655835">
        <w:rPr>
          <w:rFonts w:ascii="Garamond" w:hAnsi="Garamond"/>
          <w:sz w:val="24"/>
          <w:szCs w:val="24"/>
        </w:rPr>
        <w:t xml:space="preserve"> to execute an assignment of the Lease Fee or other rent, fees, or charges payable by Homeowner under the terms of this Lease.</w:t>
      </w:r>
    </w:p>
    <w:p w14:paraId="1235D3EE" w14:textId="13E3105B" w:rsidR="00364AAB" w:rsidRPr="00655835" w:rsidRDefault="00000000" w:rsidP="00364AAB">
      <w:pPr>
        <w:pStyle w:val="Doc"/>
        <w:tabs>
          <w:tab w:val="left" w:pos="720"/>
        </w:tabs>
        <w:spacing w:before="0" w:afterLines="120" w:after="288" w:line="240" w:lineRule="auto"/>
        <w:ind w:left="0" w:firstLine="0"/>
        <w:rPr>
          <w:rFonts w:ascii="Garamond" w:hAnsi="Garamond"/>
          <w:snapToGrid w:val="0"/>
          <w:sz w:val="24"/>
          <w:szCs w:val="24"/>
        </w:rPr>
      </w:pPr>
      <w:r w:rsidRPr="00655835">
        <w:rPr>
          <w:rFonts w:ascii="Garamond" w:hAnsi="Garamond"/>
          <w:sz w:val="24"/>
          <w:szCs w:val="24"/>
        </w:rPr>
        <w:t xml:space="preserve">9)  In the event of there being surplus from a foreclosure sale that ORS Chapter 86 requires the trustee to pay to the grantor of the trust deed or to the successor in interest of the grantor entitled to such surplus, the Permitted Lender will instruct the trustee to pay any such surplus to </w:t>
      </w:r>
      <w:r w:rsidR="00885DAF">
        <w:rPr>
          <w:rFonts w:ascii="Garamond" w:hAnsi="Garamond"/>
          <w:sz w:val="24"/>
          <w:szCs w:val="24"/>
        </w:rPr>
        <w:t>HABITAT FOR HUMANITY AFFILIATE NAME</w:t>
      </w:r>
      <w:r w:rsidRPr="00655835">
        <w:rPr>
          <w:rFonts w:ascii="Garamond" w:hAnsi="Garamond"/>
          <w:sz w:val="24"/>
          <w:szCs w:val="24"/>
        </w:rPr>
        <w:t xml:space="preserve"> or instruct the party conducting any foreclosure sale to pay the excess proceeds to </w:t>
      </w:r>
      <w:r w:rsidR="00885DAF">
        <w:rPr>
          <w:rFonts w:ascii="Garamond" w:hAnsi="Garamond"/>
          <w:sz w:val="24"/>
          <w:szCs w:val="24"/>
        </w:rPr>
        <w:t>HABITAT FOR HUMANITY AFFILIATE NAME</w:t>
      </w:r>
      <w:r w:rsidRPr="00655835">
        <w:rPr>
          <w:rFonts w:ascii="Garamond" w:hAnsi="Garamond"/>
          <w:sz w:val="24"/>
          <w:szCs w:val="24"/>
        </w:rPr>
        <w:t xml:space="preserve"> and not to the Homeowner within 30 days of the foreclosure sale. (However, the Permitted Lender will not be liable for the failure of the party conducting the foreclosure sale to follow these instructions.)  </w:t>
      </w:r>
      <w:r w:rsidRPr="00655835">
        <w:rPr>
          <w:rFonts w:ascii="Garamond" w:hAnsi="Garamond"/>
          <w:snapToGrid w:val="0"/>
          <w:sz w:val="24"/>
          <w:szCs w:val="24"/>
        </w:rPr>
        <w:t xml:space="preserve">In the event of a judicial foreclosure of Permitted Lender’s deed of trust or mortgage, Permitted Lender will proceed so that any surplus proceeds from any sale are distributed to </w:t>
      </w:r>
      <w:r w:rsidR="00885DAF">
        <w:rPr>
          <w:rFonts w:ascii="Garamond" w:hAnsi="Garamond"/>
          <w:snapToGrid w:val="0"/>
          <w:sz w:val="24"/>
          <w:szCs w:val="24"/>
        </w:rPr>
        <w:t>HABITAT FOR HUMANITY AFFILIATE NAME</w:t>
      </w:r>
      <w:r w:rsidRPr="00655835">
        <w:rPr>
          <w:rFonts w:ascii="Garamond" w:hAnsi="Garamond"/>
          <w:snapToGrid w:val="0"/>
          <w:sz w:val="24"/>
          <w:szCs w:val="24"/>
        </w:rPr>
        <w:t xml:space="preserve"> according to the section 8.7 of the Lease, and Permitted Lender will move or petition the court accordingly.  </w:t>
      </w:r>
    </w:p>
    <w:p w14:paraId="36100E9A" w14:textId="03BBEAA8" w:rsidR="00364AAB" w:rsidRPr="00655835" w:rsidRDefault="00000000" w:rsidP="00364AAB">
      <w:pPr>
        <w:pStyle w:val="Doca"/>
        <w:tabs>
          <w:tab w:val="clear" w:pos="2160"/>
          <w:tab w:val="clear" w:pos="2880"/>
          <w:tab w:val="clear" w:pos="3360"/>
          <w:tab w:val="clear" w:pos="3840"/>
          <w:tab w:val="left" w:pos="720"/>
        </w:tabs>
        <w:spacing w:afterLines="120" w:after="288" w:line="240" w:lineRule="auto"/>
        <w:ind w:left="0" w:firstLine="0"/>
        <w:rPr>
          <w:rFonts w:ascii="Garamond" w:hAnsi="Garamond"/>
          <w:b/>
          <w:sz w:val="24"/>
          <w:szCs w:val="24"/>
        </w:rPr>
      </w:pPr>
      <w:r w:rsidRPr="00655835">
        <w:rPr>
          <w:rFonts w:ascii="Garamond" w:hAnsi="Garamond"/>
          <w:sz w:val="24"/>
          <w:szCs w:val="24"/>
        </w:rPr>
        <w:br w:type="page"/>
      </w:r>
      <w:r w:rsidRPr="00655835">
        <w:rPr>
          <w:rFonts w:ascii="Garamond" w:hAnsi="Garamond"/>
          <w:b/>
          <w:bCs/>
          <w:sz w:val="24"/>
          <w:szCs w:val="24"/>
        </w:rPr>
        <w:lastRenderedPageBreak/>
        <w:t>Exhibit</w:t>
      </w:r>
      <w:r w:rsidRPr="00655835">
        <w:rPr>
          <w:rFonts w:ascii="Garamond" w:hAnsi="Garamond"/>
          <w:b/>
          <w:sz w:val="24"/>
          <w:szCs w:val="24"/>
        </w:rPr>
        <w:t xml:space="preserve"> </w:t>
      </w:r>
      <w:r w:rsidR="0062375F" w:rsidRPr="00655835">
        <w:rPr>
          <w:rFonts w:ascii="Garamond" w:hAnsi="Garamond"/>
          <w:b/>
          <w:sz w:val="24"/>
          <w:szCs w:val="24"/>
        </w:rPr>
        <w:t>E</w:t>
      </w:r>
      <w:r w:rsidRPr="00655835">
        <w:rPr>
          <w:rFonts w:ascii="Garamond" w:hAnsi="Garamond"/>
          <w:b/>
          <w:sz w:val="24"/>
          <w:szCs w:val="24"/>
        </w:rPr>
        <w:t>: FIRST REFUSAL</w:t>
      </w:r>
    </w:p>
    <w:p w14:paraId="210D0C2E" w14:textId="0BCAB03D" w:rsidR="00364AAB" w:rsidRPr="00655835" w:rsidRDefault="00000000" w:rsidP="00364AAB">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 xml:space="preserve">Whenever Homeowner under section 3.2 or </w:t>
      </w:r>
      <w:r w:rsidR="00885DAF">
        <w:rPr>
          <w:rFonts w:ascii="Garamond" w:hAnsi="Garamond"/>
          <w:sz w:val="24"/>
          <w:szCs w:val="24"/>
        </w:rPr>
        <w:t>HABITAT FOR HUMANITY AFFILIATE NAME</w:t>
      </w:r>
      <w:r w:rsidRPr="00655835">
        <w:rPr>
          <w:rFonts w:ascii="Garamond" w:hAnsi="Garamond"/>
          <w:sz w:val="24"/>
          <w:szCs w:val="24"/>
        </w:rPr>
        <w:t xml:space="preserve"> under section 10.11 of the Lease will have a right of first refusal as to certain property, the following procedures will apply. If the </w:t>
      </w:r>
      <w:r w:rsidR="006C6526" w:rsidRPr="00655835">
        <w:rPr>
          <w:rFonts w:ascii="Garamond" w:hAnsi="Garamond"/>
          <w:sz w:val="24"/>
          <w:szCs w:val="24"/>
        </w:rPr>
        <w:t>Home</w:t>
      </w:r>
      <w:r w:rsidRPr="00655835">
        <w:rPr>
          <w:rFonts w:ascii="Garamond" w:hAnsi="Garamond"/>
          <w:sz w:val="24"/>
          <w:szCs w:val="24"/>
        </w:rPr>
        <w:t xml:space="preserve">owner of the property offering it for sale within the term of the Lease receives a bona fide third party offer to purchase the property that such </w:t>
      </w:r>
      <w:r w:rsidR="006C6526" w:rsidRPr="00655835">
        <w:rPr>
          <w:rFonts w:ascii="Garamond" w:hAnsi="Garamond"/>
          <w:sz w:val="24"/>
          <w:szCs w:val="24"/>
        </w:rPr>
        <w:t>Homeowner</w:t>
      </w:r>
      <w:r w:rsidRPr="00655835">
        <w:rPr>
          <w:rFonts w:ascii="Garamond" w:hAnsi="Garamond"/>
          <w:sz w:val="24"/>
          <w:szCs w:val="24"/>
        </w:rPr>
        <w:t xml:space="preserve"> is willing to accept, the holder of the right of first refusal (the “</w:t>
      </w:r>
      <w:r w:rsidRPr="00655835">
        <w:rPr>
          <w:rFonts w:ascii="Garamond" w:hAnsi="Garamond"/>
          <w:b/>
          <w:bCs/>
          <w:sz w:val="24"/>
          <w:szCs w:val="24"/>
        </w:rPr>
        <w:t>Holder</w:t>
      </w:r>
      <w:r w:rsidRPr="00655835">
        <w:rPr>
          <w:rFonts w:ascii="Garamond" w:hAnsi="Garamond"/>
          <w:sz w:val="24"/>
          <w:szCs w:val="24"/>
        </w:rPr>
        <w:t>”) will have the following rights:</w:t>
      </w:r>
    </w:p>
    <w:p w14:paraId="0C98F936" w14:textId="2A465F80" w:rsidR="00364AAB" w:rsidRPr="00655835" w:rsidRDefault="00000000" w:rsidP="00364AAB">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 xml:space="preserve">a) </w:t>
      </w:r>
      <w:r w:rsidR="006C6526" w:rsidRPr="00655835">
        <w:rPr>
          <w:rFonts w:ascii="Garamond" w:hAnsi="Garamond"/>
          <w:sz w:val="24"/>
          <w:szCs w:val="24"/>
        </w:rPr>
        <w:t>Homeowner</w:t>
      </w:r>
      <w:r w:rsidRPr="00655835">
        <w:rPr>
          <w:rFonts w:ascii="Garamond" w:hAnsi="Garamond"/>
          <w:sz w:val="24"/>
          <w:szCs w:val="24"/>
        </w:rPr>
        <w:t xml:space="preserve"> will give written notice of such offer (“</w:t>
      </w:r>
      <w:r w:rsidRPr="00655835">
        <w:rPr>
          <w:rFonts w:ascii="Garamond" w:hAnsi="Garamond"/>
          <w:b/>
          <w:bCs/>
          <w:sz w:val="24"/>
          <w:szCs w:val="24"/>
        </w:rPr>
        <w:t>the Notice of Offer</w:t>
      </w:r>
      <w:r w:rsidRPr="00655835">
        <w:rPr>
          <w:rFonts w:ascii="Garamond" w:hAnsi="Garamond"/>
          <w:sz w:val="24"/>
          <w:szCs w:val="24"/>
        </w:rPr>
        <w:t>”) to Holder setting forth (a) the name and address of the prospective purchaser of the property, (b) the purchase price offered by the prospective purchaser and (c) all other terms and conditions of the sale. Holder will have a period of 45 days after the receipt of the Notice of Offer (“</w:t>
      </w:r>
      <w:r w:rsidRPr="00655835">
        <w:rPr>
          <w:rFonts w:ascii="Garamond" w:hAnsi="Garamond"/>
          <w:b/>
          <w:bCs/>
          <w:sz w:val="24"/>
          <w:szCs w:val="24"/>
        </w:rPr>
        <w:t>the Election Period</w:t>
      </w:r>
      <w:r w:rsidRPr="00655835">
        <w:rPr>
          <w:rFonts w:ascii="Garamond" w:hAnsi="Garamond"/>
          <w:sz w:val="24"/>
          <w:szCs w:val="24"/>
        </w:rPr>
        <w:t>”) within which to exercise the right of first refusal by giving notice of intent to purchase the property (“</w:t>
      </w:r>
      <w:r w:rsidRPr="00655835">
        <w:rPr>
          <w:rFonts w:ascii="Garamond" w:hAnsi="Garamond"/>
          <w:b/>
          <w:bCs/>
          <w:sz w:val="24"/>
          <w:szCs w:val="24"/>
        </w:rPr>
        <w:t>the Notice of Intent to Purchase</w:t>
      </w:r>
      <w:r w:rsidRPr="00655835">
        <w:rPr>
          <w:rFonts w:ascii="Garamond" w:hAnsi="Garamond"/>
          <w:sz w:val="24"/>
          <w:szCs w:val="24"/>
        </w:rPr>
        <w:t xml:space="preserve">”) for the same price and on the same terms and conditions set forth in the Notice of Offer. Such Notice of Intent to Purchase must be given in writing to the </w:t>
      </w:r>
      <w:r w:rsidR="006C6526" w:rsidRPr="00655835">
        <w:rPr>
          <w:rFonts w:ascii="Garamond" w:hAnsi="Garamond"/>
          <w:sz w:val="24"/>
          <w:szCs w:val="24"/>
        </w:rPr>
        <w:t>Homeowner</w:t>
      </w:r>
      <w:r w:rsidRPr="00655835">
        <w:rPr>
          <w:rFonts w:ascii="Garamond" w:hAnsi="Garamond"/>
          <w:sz w:val="24"/>
          <w:szCs w:val="24"/>
        </w:rPr>
        <w:t xml:space="preserve"> within the Election Period.</w:t>
      </w:r>
    </w:p>
    <w:p w14:paraId="639D3E71" w14:textId="77777777" w:rsidR="00364AAB" w:rsidRPr="00655835" w:rsidRDefault="00000000" w:rsidP="00364AAB">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b) If Holder exercises the right to purchase the property, such purchase will be completed within 90 days after the Notice of Intent to Purchase is given by Holder (or if the Notice of Offer specifies a later date for closing, such date) by performance of the terms and conditions of the Notice of Offer, including payment of the purchase price provided therein.</w:t>
      </w:r>
    </w:p>
    <w:p w14:paraId="22716D3D" w14:textId="681BF43D" w:rsidR="00364AAB" w:rsidRPr="00655835" w:rsidRDefault="00000000" w:rsidP="00364AAB">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655835">
        <w:rPr>
          <w:rFonts w:ascii="Garamond" w:hAnsi="Garamond"/>
          <w:sz w:val="24"/>
          <w:szCs w:val="24"/>
        </w:rPr>
        <w:t xml:space="preserve">c) Should Holder fail to exercise the right of first refusal within the Election Period, then the </w:t>
      </w:r>
      <w:r w:rsidR="006C6526" w:rsidRPr="00655835">
        <w:rPr>
          <w:rFonts w:ascii="Garamond" w:hAnsi="Garamond"/>
          <w:sz w:val="24"/>
          <w:szCs w:val="24"/>
        </w:rPr>
        <w:t>Homeowner</w:t>
      </w:r>
      <w:r w:rsidRPr="00655835">
        <w:rPr>
          <w:rFonts w:ascii="Garamond" w:hAnsi="Garamond"/>
          <w:sz w:val="24"/>
          <w:szCs w:val="24"/>
        </w:rPr>
        <w:t xml:space="preserve"> will have the right (subject to any other applicable restrictions in the Lease) to go forward with the sale which the </w:t>
      </w:r>
      <w:r w:rsidR="006C6526" w:rsidRPr="00655835">
        <w:rPr>
          <w:rFonts w:ascii="Garamond" w:hAnsi="Garamond"/>
          <w:sz w:val="24"/>
          <w:szCs w:val="24"/>
        </w:rPr>
        <w:t>Homeowner</w:t>
      </w:r>
      <w:r w:rsidRPr="00655835">
        <w:rPr>
          <w:rFonts w:ascii="Garamond" w:hAnsi="Garamond"/>
          <w:sz w:val="24"/>
          <w:szCs w:val="24"/>
        </w:rPr>
        <w:t xml:space="preserve"> desires to accept, and to sell the property within one year following the expiration of the Election Period on terms and conditions which are not materially more favorable to the purchaser than those set forth in the Notice. If the sale is not consummated within such one-year period, the </w:t>
      </w:r>
      <w:r w:rsidR="006C6526" w:rsidRPr="00655835">
        <w:rPr>
          <w:rFonts w:ascii="Garamond" w:hAnsi="Garamond"/>
          <w:sz w:val="24"/>
          <w:szCs w:val="24"/>
        </w:rPr>
        <w:t>Homeowner</w:t>
      </w:r>
      <w:r w:rsidRPr="00655835">
        <w:rPr>
          <w:rFonts w:ascii="Garamond" w:hAnsi="Garamond"/>
          <w:sz w:val="24"/>
          <w:szCs w:val="24"/>
        </w:rPr>
        <w:t>’s right so to sell will end, and all of the foregoing provisions of this section will be applied again to any future offer, all as aforesaid. If a sale is consummated within such one-year period, the purchaser will purchase subject to the Holder having a renewed right of first refusal in said property.</w:t>
      </w:r>
    </w:p>
    <w:p w14:paraId="74787E1F" w14:textId="53E904A0" w:rsidR="00364AAB" w:rsidRPr="00655835" w:rsidRDefault="00000000" w:rsidP="00364AAB">
      <w:pPr>
        <w:rPr>
          <w:rFonts w:ascii="Garamond" w:hAnsi="Garamond"/>
          <w:b/>
        </w:rPr>
      </w:pPr>
      <w:r w:rsidRPr="00655835">
        <w:rPr>
          <w:rFonts w:ascii="Garamond" w:hAnsi="Garamond"/>
        </w:rPr>
        <w:br w:type="page"/>
      </w:r>
      <w:r w:rsidRPr="00655835">
        <w:rPr>
          <w:rFonts w:ascii="Garamond" w:hAnsi="Garamond"/>
          <w:b/>
        </w:rPr>
        <w:lastRenderedPageBreak/>
        <w:t xml:space="preserve">Exhibit F: LEASE EXPIRATION, RENEWAL, AND </w:t>
      </w:r>
      <w:r w:rsidR="00EC4F2A" w:rsidRPr="00655835">
        <w:rPr>
          <w:rFonts w:ascii="Garamond" w:hAnsi="Garamond"/>
          <w:b/>
        </w:rPr>
        <w:t>PURCHASE OPTION</w:t>
      </w:r>
      <w:r w:rsidRPr="00655835">
        <w:rPr>
          <w:rFonts w:ascii="Garamond" w:hAnsi="Garamond"/>
          <w:b/>
        </w:rPr>
        <w:t xml:space="preserve"> </w:t>
      </w:r>
    </w:p>
    <w:p w14:paraId="4D8B579C" w14:textId="77777777" w:rsidR="00364AAB" w:rsidRPr="00655835" w:rsidRDefault="00364AAB" w:rsidP="00364AAB">
      <w:pPr>
        <w:rPr>
          <w:rFonts w:ascii="Garamond" w:hAnsi="Garamond"/>
        </w:rPr>
      </w:pPr>
    </w:p>
    <w:p w14:paraId="75ACC852" w14:textId="67C1B67C"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Not more than 365 nor less than 180 days before the last day of the current term of the Lease, </w:t>
      </w:r>
      <w:r w:rsidR="00885DAF">
        <w:rPr>
          <w:rFonts w:ascii="Garamond" w:hAnsi="Garamond"/>
          <w:sz w:val="24"/>
          <w:szCs w:val="24"/>
        </w:rPr>
        <w:t>HABITAT FOR HUMANITY AFFILIATE NAME</w:t>
      </w:r>
      <w:r w:rsidRPr="00655835">
        <w:rPr>
          <w:rFonts w:ascii="Garamond" w:hAnsi="Garamond"/>
          <w:sz w:val="24"/>
          <w:szCs w:val="24"/>
        </w:rPr>
        <w:t xml:space="preserve"> will give Homeowner written notice stating the date of expiration of the Lease (the “</w:t>
      </w:r>
      <w:r w:rsidRPr="00655835">
        <w:rPr>
          <w:rFonts w:ascii="Garamond" w:hAnsi="Garamond"/>
          <w:b/>
          <w:bCs/>
          <w:sz w:val="24"/>
          <w:szCs w:val="24"/>
        </w:rPr>
        <w:t>Expiration Notice</w:t>
      </w:r>
      <w:r w:rsidRPr="00655835">
        <w:rPr>
          <w:rFonts w:ascii="Garamond" w:hAnsi="Garamond"/>
          <w:sz w:val="24"/>
          <w:szCs w:val="24"/>
        </w:rPr>
        <w:t>”).</w:t>
      </w:r>
    </w:p>
    <w:p w14:paraId="008DEB07" w14:textId="77777777" w:rsidR="00364AAB" w:rsidRPr="00655835" w:rsidRDefault="00000000" w:rsidP="00364AAB">
      <w:pPr>
        <w:pStyle w:val="Doc"/>
        <w:tabs>
          <w:tab w:val="clear" w:pos="2400"/>
          <w:tab w:val="clear" w:pos="2880"/>
          <w:tab w:val="clear" w:pos="3360"/>
          <w:tab w:val="clear" w:pos="3840"/>
          <w:tab w:val="left" w:pos="720"/>
        </w:tabs>
        <w:spacing w:before="0" w:after="0" w:line="240" w:lineRule="auto"/>
        <w:ind w:left="0" w:firstLine="0"/>
        <w:rPr>
          <w:rFonts w:ascii="Garamond" w:hAnsi="Garamond"/>
          <w:sz w:val="24"/>
          <w:szCs w:val="24"/>
        </w:rPr>
      </w:pPr>
      <w:r w:rsidRPr="00655835">
        <w:rPr>
          <w:rFonts w:ascii="Garamond" w:hAnsi="Garamond"/>
          <w:sz w:val="24"/>
          <w:szCs w:val="24"/>
        </w:rPr>
        <w:t>Homeowner may renew this Lease for one additional period of 99 years subject to the following conditions:</w:t>
      </w:r>
    </w:p>
    <w:p w14:paraId="5F7E1B1F" w14:textId="696B7832" w:rsidR="00364AAB" w:rsidRPr="00655835" w:rsidRDefault="00000000" w:rsidP="00364AAB">
      <w:pPr>
        <w:rPr>
          <w:rFonts w:ascii="Garamond" w:hAnsi="Garamond"/>
        </w:rPr>
      </w:pPr>
      <w:r w:rsidRPr="00655835">
        <w:rPr>
          <w:rFonts w:ascii="Garamond" w:hAnsi="Garamond"/>
        </w:rPr>
        <w:t xml:space="preserve">The Lease is in effect at the time </w:t>
      </w:r>
      <w:r w:rsidR="00885DAF">
        <w:rPr>
          <w:rFonts w:ascii="Garamond" w:hAnsi="Garamond"/>
        </w:rPr>
        <w:t>HABITAT FOR HUMANITY AFFILIATE NAME</w:t>
      </w:r>
      <w:r w:rsidRPr="00655835">
        <w:rPr>
          <w:rFonts w:ascii="Garamond" w:hAnsi="Garamond"/>
        </w:rPr>
        <w:t xml:space="preserve"> gives the Expiration Notice; </w:t>
      </w:r>
    </w:p>
    <w:p w14:paraId="03E35B38" w14:textId="2070AEE0" w:rsidR="00364AAB" w:rsidRPr="00655835" w:rsidRDefault="00000000" w:rsidP="00364AAB">
      <w:pPr>
        <w:rPr>
          <w:rFonts w:ascii="Garamond" w:hAnsi="Garamond"/>
        </w:rPr>
      </w:pPr>
      <w:r w:rsidRPr="00655835">
        <w:rPr>
          <w:rFonts w:ascii="Garamond" w:hAnsi="Garamond"/>
        </w:rPr>
        <w:t xml:space="preserve">There is no Event of Default by the Homeowner under this Lease or under any Permitted Loan at the time </w:t>
      </w:r>
      <w:r w:rsidR="00885DAF">
        <w:rPr>
          <w:rFonts w:ascii="Garamond" w:hAnsi="Garamond"/>
        </w:rPr>
        <w:t>HABITAT FOR HUMANITY AFFILIATE NAME</w:t>
      </w:r>
      <w:r w:rsidRPr="00655835">
        <w:rPr>
          <w:rFonts w:ascii="Garamond" w:hAnsi="Garamond"/>
        </w:rPr>
        <w:t xml:space="preserve"> gives the Expiration Notice and on the last day of the term; and</w:t>
      </w:r>
    </w:p>
    <w:p w14:paraId="442F21F3" w14:textId="56EE2D3E" w:rsidR="00364AAB" w:rsidRPr="00655835" w:rsidRDefault="00000000" w:rsidP="00364AAB">
      <w:pPr>
        <w:rPr>
          <w:rFonts w:ascii="Garamond" w:hAnsi="Garamond"/>
        </w:rPr>
      </w:pPr>
      <w:r w:rsidRPr="00655835">
        <w:rPr>
          <w:rFonts w:ascii="Garamond" w:hAnsi="Garamond"/>
        </w:rPr>
        <w:t xml:space="preserve">Homeowner within 60 days of receiving the Expiration Notice must give </w:t>
      </w:r>
      <w:r w:rsidR="00885DAF">
        <w:rPr>
          <w:rFonts w:ascii="Garamond" w:hAnsi="Garamond"/>
        </w:rPr>
        <w:t>HABITAT FOR HUMANITY AFFILIATE NAME</w:t>
      </w:r>
      <w:r w:rsidRPr="00655835">
        <w:rPr>
          <w:rFonts w:ascii="Garamond" w:hAnsi="Garamond"/>
        </w:rPr>
        <w:t xml:space="preserve"> written notice irrevocably exercising the option to renew (the</w:t>
      </w:r>
      <w:r w:rsidRPr="00655835">
        <w:rPr>
          <w:rFonts w:ascii="Garamond" w:hAnsi="Garamond"/>
          <w:b/>
          <w:bCs/>
        </w:rPr>
        <w:t xml:space="preserve"> </w:t>
      </w:r>
      <w:r w:rsidRPr="00655835">
        <w:rPr>
          <w:rFonts w:ascii="Garamond" w:hAnsi="Garamond"/>
        </w:rPr>
        <w:t>“</w:t>
      </w:r>
      <w:r w:rsidRPr="00655835">
        <w:rPr>
          <w:rFonts w:ascii="Garamond" w:hAnsi="Garamond"/>
          <w:b/>
          <w:bCs/>
        </w:rPr>
        <w:t>Renewal Notice</w:t>
      </w:r>
      <w:r w:rsidRPr="00655835">
        <w:rPr>
          <w:rFonts w:ascii="Garamond" w:hAnsi="Garamond"/>
        </w:rPr>
        <w:t>”);</w:t>
      </w:r>
    </w:p>
    <w:p w14:paraId="5F36405E" w14:textId="77777777" w:rsidR="00364AAB" w:rsidRPr="00655835" w:rsidRDefault="00364AAB" w:rsidP="00364AAB">
      <w:pPr>
        <w:rPr>
          <w:rFonts w:ascii="Garamond" w:hAnsi="Garamond"/>
        </w:rPr>
      </w:pPr>
    </w:p>
    <w:p w14:paraId="3F502EDD" w14:textId="4E2ABC80" w:rsidR="00364AAB" w:rsidRPr="00655835" w:rsidRDefault="00000000" w:rsidP="00364AAB">
      <w:pPr>
        <w:rPr>
          <w:rFonts w:ascii="Garamond" w:hAnsi="Garamond"/>
        </w:rPr>
      </w:pPr>
      <w:r>
        <w:rPr>
          <w:rFonts w:ascii="Garamond" w:hAnsi="Garamond"/>
        </w:rPr>
        <w:t>HABITAT FOR HUMANITY AFFILIATE NAME</w:t>
      </w:r>
      <w:r w:rsidRPr="00655835">
        <w:rPr>
          <w:rFonts w:ascii="Garamond" w:hAnsi="Garamond"/>
        </w:rPr>
        <w:t xml:space="preserve"> may change the terms of the Lease for the renewal period prior to the beginning of such renewal period if the changes do not materially and adversely impair Homeowner’s rights under the Lease.  In the event </w:t>
      </w:r>
      <w:r>
        <w:rPr>
          <w:rFonts w:ascii="Garamond" w:hAnsi="Garamond"/>
        </w:rPr>
        <w:t>HABITAT FOR HUMANITY AFFILIATE NAME</w:t>
      </w:r>
      <w:r w:rsidRPr="00655835">
        <w:rPr>
          <w:rFonts w:ascii="Garamond" w:hAnsi="Garamond"/>
        </w:rPr>
        <w:t xml:space="preserve"> intends to change the terms of the Lease, it must describe all changes it intends to make to the terms of the Lease as permitted above and reiterate the conditions for renewal above in the Expiration Notice. </w:t>
      </w:r>
    </w:p>
    <w:p w14:paraId="0222B087" w14:textId="77777777" w:rsidR="00364AAB" w:rsidRPr="00655835" w:rsidRDefault="00364AAB" w:rsidP="00364AAB">
      <w:pPr>
        <w:rPr>
          <w:rFonts w:ascii="Garamond" w:hAnsi="Garamond"/>
        </w:rPr>
      </w:pPr>
    </w:p>
    <w:p w14:paraId="07DACF2A" w14:textId="77777777" w:rsidR="00364AAB" w:rsidRPr="00655835" w:rsidRDefault="00000000" w:rsidP="00364AAB">
      <w:pPr>
        <w:rPr>
          <w:rFonts w:ascii="Garamond" w:hAnsi="Garamond"/>
        </w:rPr>
      </w:pPr>
      <w:r w:rsidRPr="00655835">
        <w:rPr>
          <w:rFonts w:ascii="Garamond" w:hAnsi="Garamond"/>
        </w:rPr>
        <w:t>When the Homeowner has rightfully exercised the option to renew, each party will execute a memorandum, in mutually agreeable recordable form, acknowledging the fact that the Homeowner has exercised the option and otherwise complying with the requirements of law for an effective memorandum or notice of lease, and the parties will record such memorandum or notice of renewal of lease in accordance with the requirements of law on or promptly after the commencement of such renewal period.</w:t>
      </w:r>
    </w:p>
    <w:p w14:paraId="704A2080" w14:textId="77777777" w:rsidR="00364AAB" w:rsidRPr="00655835" w:rsidRDefault="00364AAB"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p>
    <w:p w14:paraId="66CDBFB5" w14:textId="0E126CBB"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Title to the Home will be and remain in Homeowner until the Lease expires (without renewal). Upon such expiration, title to the Home will automatically pass to, vest in, and belong to </w:t>
      </w:r>
      <w:r w:rsidR="00885DAF">
        <w:rPr>
          <w:rFonts w:ascii="Garamond" w:hAnsi="Garamond"/>
          <w:sz w:val="24"/>
          <w:szCs w:val="24"/>
        </w:rPr>
        <w:t>HABITAT FOR HUMANITY AFFILIATE NAME</w:t>
      </w:r>
      <w:r w:rsidRPr="00655835">
        <w:rPr>
          <w:rFonts w:ascii="Garamond" w:hAnsi="Garamond"/>
          <w:sz w:val="24"/>
          <w:szCs w:val="24"/>
        </w:rPr>
        <w:t xml:space="preserve"> without further action on the part of either party, and </w:t>
      </w:r>
      <w:r w:rsidR="00885DAF">
        <w:rPr>
          <w:rFonts w:ascii="Garamond" w:hAnsi="Garamond"/>
          <w:sz w:val="24"/>
          <w:szCs w:val="24"/>
        </w:rPr>
        <w:t>HABITAT FOR HUMANITY AFFILIATE NAME</w:t>
      </w:r>
      <w:r w:rsidRPr="00655835">
        <w:rPr>
          <w:rFonts w:ascii="Garamond" w:hAnsi="Garamond"/>
          <w:sz w:val="24"/>
          <w:szCs w:val="24"/>
        </w:rPr>
        <w:t xml:space="preserve"> will promptly pay any Permitted Lender(s) and Homeowner as follows:  </w:t>
      </w:r>
    </w:p>
    <w:p w14:paraId="7E405EFD" w14:textId="77777777"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FIRST, to any Permitted Lender(s) the full amount owed to such lender(s) by Homeowner; and</w:t>
      </w:r>
    </w:p>
    <w:p w14:paraId="068900C2" w14:textId="406DB959"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SECOND, to </w:t>
      </w:r>
      <w:r w:rsidR="00885DAF">
        <w:rPr>
          <w:rFonts w:ascii="Garamond" w:hAnsi="Garamond"/>
          <w:sz w:val="24"/>
          <w:szCs w:val="24"/>
        </w:rPr>
        <w:t>HABITAT FOR HUMANITY AFFILIATE NAME</w:t>
      </w:r>
      <w:r w:rsidRPr="00655835">
        <w:rPr>
          <w:rFonts w:ascii="Garamond" w:hAnsi="Garamond"/>
          <w:sz w:val="24"/>
          <w:szCs w:val="24"/>
        </w:rPr>
        <w:t xml:space="preserve"> for any amounts owed under this Lease; and</w:t>
      </w:r>
    </w:p>
    <w:p w14:paraId="50EEB4DE" w14:textId="7658104F" w:rsidR="00364AAB" w:rsidRPr="00655835" w:rsidRDefault="00000000" w:rsidP="00364AAB">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655835">
        <w:rPr>
          <w:rFonts w:ascii="Garamond" w:hAnsi="Garamond"/>
          <w:sz w:val="24"/>
          <w:szCs w:val="24"/>
        </w:rPr>
        <w:t xml:space="preserve">THIRD, to the Homeowner the balance of the Purchase Option Price calculated in accordance with Article 10 as of the time of reversion of ownership. The Homeowner will be responsible for any costs necessary to clear any additional liens or other charges related to the Home which may be assessed against the Home. If the Homeowner fails to clear such liens or charges, the balance due the </w:t>
      </w:r>
      <w:r w:rsidRPr="00655835">
        <w:rPr>
          <w:rFonts w:ascii="Garamond" w:hAnsi="Garamond"/>
          <w:sz w:val="24"/>
          <w:szCs w:val="24"/>
        </w:rPr>
        <w:lastRenderedPageBreak/>
        <w:t xml:space="preserve">Homeowner will also be reduced by the amount necessary to release such liens or charges, including reasonable attorney’s fees incurred by </w:t>
      </w:r>
      <w:r w:rsidR="00885DAF">
        <w:rPr>
          <w:rFonts w:ascii="Garamond" w:hAnsi="Garamond"/>
          <w:sz w:val="24"/>
          <w:szCs w:val="24"/>
        </w:rPr>
        <w:t>HABITAT FOR HUMANITY AFFILIATE NAME</w:t>
      </w:r>
      <w:r w:rsidRPr="00655835">
        <w:rPr>
          <w:rFonts w:ascii="Garamond" w:hAnsi="Garamond"/>
          <w:sz w:val="24"/>
          <w:szCs w:val="24"/>
        </w:rPr>
        <w:t xml:space="preserve"> in doing so. </w:t>
      </w:r>
    </w:p>
    <w:p w14:paraId="709D90CC" w14:textId="77777777" w:rsidR="00364AAB" w:rsidRPr="00655835" w:rsidRDefault="00000000" w:rsidP="00364AAB">
      <w:pPr>
        <w:widowControl w:val="0"/>
        <w:tabs>
          <w:tab w:val="center" w:pos="8910"/>
        </w:tabs>
        <w:rPr>
          <w:rFonts w:ascii="Garamond" w:hAnsi="Garamond"/>
        </w:rPr>
      </w:pPr>
      <w:r w:rsidRPr="00655835">
        <w:rPr>
          <w:rFonts w:ascii="Garamond" w:hAnsi="Garamond"/>
        </w:rPr>
        <w:br w:type="page"/>
      </w:r>
    </w:p>
    <w:p w14:paraId="67C8CE61" w14:textId="77777777" w:rsidR="00364AAB" w:rsidRPr="00655835" w:rsidRDefault="00000000" w:rsidP="00364AAB">
      <w:pPr>
        <w:widowControl w:val="0"/>
        <w:tabs>
          <w:tab w:val="center" w:pos="8910"/>
        </w:tabs>
        <w:rPr>
          <w:rFonts w:ascii="Garamond" w:hAnsi="Garamond"/>
          <w:b/>
        </w:rPr>
      </w:pPr>
      <w:bookmarkStart w:id="28" w:name="_Hlk181798636"/>
      <w:r w:rsidRPr="00655835">
        <w:rPr>
          <w:rFonts w:ascii="Garamond" w:hAnsi="Garamond"/>
          <w:b/>
        </w:rPr>
        <w:lastRenderedPageBreak/>
        <w:t xml:space="preserve">SECTION 4. </w:t>
      </w:r>
      <w:commentRangeStart w:id="29"/>
      <w:r w:rsidRPr="00655835">
        <w:rPr>
          <w:rFonts w:ascii="Garamond" w:hAnsi="Garamond"/>
          <w:b/>
        </w:rPr>
        <w:t>COMMUNITY LAND TRUST GROUND LEASE RIDER FOR FANNIE MAE AND US DEPARTMENT OF AGRICULTURE LOANS (FANNIE MAE FORM 2100 3/06 (REV. 12/10))</w:t>
      </w:r>
      <w:commentRangeEnd w:id="29"/>
      <w:r w:rsidR="00885DAF" w:rsidRPr="00655835">
        <w:rPr>
          <w:rStyle w:val="CommentReference"/>
          <w:rFonts w:ascii="Garamond" w:hAnsi="Garamond"/>
          <w:b/>
          <w:sz w:val="24"/>
          <w:szCs w:val="24"/>
        </w:rPr>
        <w:commentReference w:id="29"/>
      </w:r>
    </w:p>
    <w:p w14:paraId="1DA24B36" w14:textId="77777777" w:rsidR="00364AAB" w:rsidRPr="00655835" w:rsidRDefault="00364AAB" w:rsidP="00364AAB">
      <w:pPr>
        <w:widowControl w:val="0"/>
        <w:tabs>
          <w:tab w:val="center" w:pos="8910"/>
        </w:tabs>
        <w:rPr>
          <w:rFonts w:ascii="Garamond" w:hAnsi="Garamond"/>
          <w:b/>
        </w:rPr>
      </w:pPr>
    </w:p>
    <w:bookmarkEnd w:id="28"/>
    <w:p w14:paraId="762C26A3" w14:textId="7777777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rPr>
        <w:t>[For use with CLT ground leases substantially based on either the Institute for Community Economics or the National Community Land Trust Network model ground lease as identified in Fannie Mae's Selling Guide]</w:t>
      </w:r>
    </w:p>
    <w:p w14:paraId="16D33B1F" w14:textId="43D293B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rPr>
        <w:t xml:space="preserve">THIS COMMUNITY LAND TRUST GROUND LEASE RIDER (the "Rider") is made this </w:t>
      </w:r>
      <w:r w:rsidRPr="00655835">
        <w:rPr>
          <w:rFonts w:ascii="Garamond" w:eastAsia="Calibri" w:hAnsi="Garamond"/>
          <w:noProof/>
          <w:u w:val="single"/>
        </w:rPr>
        <w:t>_______</w:t>
      </w:r>
      <w:r w:rsidRPr="00655835">
        <w:rPr>
          <w:rFonts w:ascii="Garamond" w:eastAsia="Calibri" w:hAnsi="Garamond"/>
        </w:rPr>
        <w:t xml:space="preserve"> day of </w:t>
      </w:r>
      <w:r w:rsidRPr="00655835">
        <w:rPr>
          <w:rFonts w:ascii="Garamond" w:eastAsia="Calibri" w:hAnsi="Garamond"/>
          <w:u w:val="single"/>
        </w:rPr>
        <w:t>_____________</w:t>
      </w:r>
      <w:r w:rsidRPr="00655835">
        <w:rPr>
          <w:rFonts w:ascii="Garamond" w:eastAsia="Calibri" w:hAnsi="Garamond"/>
        </w:rPr>
        <w:t xml:space="preserve">, and amends and supplements a certain ground lease (referred to herein as “the CLT Ground Lease”) dated </w:t>
      </w:r>
      <w:r w:rsidRPr="00655835">
        <w:rPr>
          <w:rFonts w:ascii="Garamond" w:eastAsia="Calibri" w:hAnsi="Garamond"/>
          <w:u w:val="single"/>
        </w:rPr>
        <w:t>__________________</w:t>
      </w:r>
      <w:r w:rsidRPr="00655835">
        <w:rPr>
          <w:rFonts w:ascii="Garamond" w:eastAsia="Calibri" w:hAnsi="Garamond"/>
        </w:rPr>
        <w:t xml:space="preserve"> that is by and between _____________________________ as lessor (herein referred to as “the "Lessor" but may otherwise be referred to in the </w:t>
      </w:r>
      <w:r w:rsidR="00885DAF">
        <w:rPr>
          <w:rFonts w:ascii="Garamond" w:eastAsia="Calibri" w:hAnsi="Garamond"/>
        </w:rPr>
        <w:t>Ground Lease</w:t>
      </w:r>
      <w:r w:rsidRPr="00655835">
        <w:rPr>
          <w:rFonts w:ascii="Garamond" w:eastAsia="Calibri" w:hAnsi="Garamond"/>
        </w:rPr>
        <w:t xml:space="preserve"> as “</w:t>
      </w:r>
      <w:r w:rsidR="00885DAF">
        <w:rPr>
          <w:rFonts w:ascii="Garamond" w:eastAsia="Calibri" w:hAnsi="Garamond"/>
        </w:rPr>
        <w:t>HABITAT FOR HUMANITY AFFILIATE NAME</w:t>
      </w:r>
      <w:r w:rsidRPr="00655835">
        <w:rPr>
          <w:rFonts w:ascii="Garamond" w:eastAsia="Calibri" w:hAnsi="Garamond"/>
        </w:rPr>
        <w:t xml:space="preserve">”) and </w:t>
      </w:r>
      <w:r w:rsidRPr="00655835">
        <w:rPr>
          <w:rFonts w:ascii="Garamond" w:eastAsia="Calibri" w:hAnsi="Garamond"/>
          <w:u w:val="single"/>
        </w:rPr>
        <w:t xml:space="preserve">__________________ </w:t>
      </w:r>
      <w:r w:rsidRPr="00655835">
        <w:rPr>
          <w:rFonts w:ascii="Garamond" w:eastAsia="Calibri" w:hAnsi="Garamond"/>
        </w:rPr>
        <w:t xml:space="preserve">, as lessee (herein referred to as “the "Lessee" but may otherwise be referred to in the </w:t>
      </w:r>
      <w:r w:rsidR="00885DAF">
        <w:rPr>
          <w:rFonts w:ascii="Garamond" w:eastAsia="Calibri" w:hAnsi="Garamond"/>
        </w:rPr>
        <w:t>Ground Lease</w:t>
      </w:r>
      <w:r w:rsidRPr="00655835">
        <w:rPr>
          <w:rFonts w:ascii="Garamond" w:eastAsia="Calibri" w:hAnsi="Garamond"/>
        </w:rPr>
        <w:t xml:space="preserve"> as “Homeowner”). This Rider shall be deemed incorporated into the CLT Ground Lease, and the CLT Ground Lease as amended by this Rider, shall hereafter be referred to as the “Lease,” unless otherwise indicated.</w:t>
      </w:r>
    </w:p>
    <w:p w14:paraId="408FCA23" w14:textId="54F86B9C"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rPr>
        <w:t xml:space="preserve">The CLT Ground Lease shall mean the </w:t>
      </w:r>
      <w:r w:rsidR="00885DAF">
        <w:rPr>
          <w:rFonts w:ascii="Garamond" w:eastAsia="Calibri" w:hAnsi="Garamond"/>
        </w:rPr>
        <w:t>HABITAT FOR HUMANITY AFFILIATE NAME</w:t>
      </w:r>
      <w:r w:rsidR="009813FD" w:rsidRPr="00655835">
        <w:rPr>
          <w:rFonts w:ascii="Garamond" w:eastAsia="Calibri" w:hAnsi="Garamond"/>
        </w:rPr>
        <w:t xml:space="preserve"> </w:t>
      </w:r>
      <w:r w:rsidRPr="00655835">
        <w:rPr>
          <w:rFonts w:ascii="Garamond" w:eastAsia="Calibri" w:hAnsi="Garamond"/>
        </w:rPr>
        <w:t xml:space="preserve">Master Ground Lease, as recorded on _______________________ under the ________ County Auditor’s recording number ______________, and as supplemented and amended by that certain Short Form </w:t>
      </w:r>
      <w:r w:rsidR="00885DAF">
        <w:rPr>
          <w:rFonts w:ascii="Garamond" w:eastAsia="Calibri" w:hAnsi="Garamond"/>
        </w:rPr>
        <w:t>Ground Lease</w:t>
      </w:r>
      <w:r w:rsidRPr="00655835">
        <w:rPr>
          <w:rFonts w:ascii="Garamond" w:eastAsia="Calibri" w:hAnsi="Garamond"/>
        </w:rPr>
        <w:t xml:space="preserve"> executed by the Lessor and Lessee contemporaneously with this rider.</w:t>
      </w:r>
    </w:p>
    <w:p w14:paraId="674A6B31" w14:textId="7777777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rPr>
        <w:t xml:space="preserve">The CLT Ground Lease is a long-term lease of the Lessor’s fee interest in the land located at </w:t>
      </w:r>
      <w:r w:rsidRPr="00655835">
        <w:rPr>
          <w:rFonts w:ascii="Garamond" w:eastAsia="Calibri" w:hAnsi="Garamond"/>
          <w:u w:val="single"/>
        </w:rPr>
        <w:t>____________________________</w:t>
      </w:r>
      <w:r w:rsidRPr="00655835">
        <w:rPr>
          <w:rFonts w:ascii="Garamond" w:eastAsia="Calibri" w:hAnsi="Garamond"/>
        </w:rPr>
        <w:t>, referred to herein as the “Leased Land,” as improved by a residential structure or unit, referred to herein as the “Improvements.”  The Leased Land and the Improvements are collectively referred to herein as the "Leased Premises.”</w:t>
      </w:r>
    </w:p>
    <w:p w14:paraId="2CFF25C5" w14:textId="7777777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rPr>
        <w:t xml:space="preserve">This Rider amends the CLT Ground Lease for the purpose of enabling the Lessee to obtain </w:t>
      </w:r>
      <w:commentRangeStart w:id="30"/>
      <w:r w:rsidRPr="00655835">
        <w:rPr>
          <w:rFonts w:ascii="Garamond" w:eastAsia="Calibri" w:hAnsi="Garamond"/>
        </w:rPr>
        <w:t>Fannie Mae or US Department of Agriculture</w:t>
      </w:r>
      <w:commentRangeEnd w:id="30"/>
      <w:r w:rsidR="00885DAF" w:rsidRPr="00655835">
        <w:rPr>
          <w:rStyle w:val="CommentReference"/>
          <w:rFonts w:ascii="Garamond" w:eastAsia="Calibri" w:hAnsi="Garamond"/>
          <w:sz w:val="24"/>
          <w:szCs w:val="24"/>
        </w:rPr>
        <w:commentReference w:id="30"/>
      </w:r>
      <w:r w:rsidRPr="00655835">
        <w:rPr>
          <w:rFonts w:ascii="Garamond" w:eastAsia="Calibri" w:hAnsi="Garamond"/>
        </w:rPr>
        <w:t xml:space="preserve"> financing in the form of a mortgage or deed of trust given this </w:t>
      </w:r>
      <w:r w:rsidRPr="00655835">
        <w:rPr>
          <w:rFonts w:ascii="Garamond" w:eastAsia="Calibri" w:hAnsi="Garamond"/>
          <w:noProof/>
          <w:u w:val="single"/>
        </w:rPr>
        <w:t>_______</w:t>
      </w:r>
      <w:r w:rsidRPr="00655835">
        <w:rPr>
          <w:rFonts w:ascii="Garamond" w:eastAsia="Calibri" w:hAnsi="Garamond"/>
        </w:rPr>
        <w:t xml:space="preserve"> day of </w:t>
      </w:r>
      <w:r w:rsidRPr="00655835">
        <w:rPr>
          <w:rFonts w:ascii="Garamond" w:eastAsia="Calibri" w:hAnsi="Garamond"/>
          <w:u w:val="single"/>
        </w:rPr>
        <w:t>_______________</w:t>
      </w:r>
      <w:r w:rsidRPr="00655835">
        <w:rPr>
          <w:rFonts w:ascii="Garamond" w:eastAsia="Calibri" w:hAnsi="Garamond"/>
        </w:rPr>
        <w:t xml:space="preserve">, by Lessee to </w:t>
      </w:r>
      <w:r w:rsidRPr="00655835">
        <w:rPr>
          <w:rFonts w:ascii="Garamond" w:eastAsia="Calibri" w:hAnsi="Garamond"/>
          <w:u w:val="single"/>
        </w:rPr>
        <w:t>___________________</w:t>
      </w:r>
      <w:r w:rsidRPr="00655835">
        <w:rPr>
          <w:rFonts w:ascii="Garamond" w:eastAsia="Calibri" w:hAnsi="Garamond"/>
        </w:rPr>
        <w:t xml:space="preserve"> (the "Specified Mortgage"), and the interest of the Specified Mortgagee in the Leased Premises as secured by such mortgage or deed of trust may be referred to herein as the “Leasehold Estate.”  The Specified Mortgage is recognized by Lessor as a "Permitted Mortgage" (or as such concept is otherwise defined) under the CLT Ground Lease, and the holder of the Specified Mortgage (the "Specified Mortgagee") is recognized as a "Permitted Mortgagee" (or as such concept is otherwise defined) under the CLT Ground Lease.</w:t>
      </w:r>
    </w:p>
    <w:p w14:paraId="5358D0C7" w14:textId="7777777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b/>
        </w:rPr>
        <w:t>ADDITIONAL COVENANTS.</w:t>
      </w:r>
      <w:r w:rsidRPr="00655835">
        <w:rPr>
          <w:rFonts w:ascii="Garamond" w:eastAsia="Calibri" w:hAnsi="Garamond"/>
        </w:rPr>
        <w:t xml:space="preserve"> Notwithstanding anything to the contrary contained in the CLT Ground Lease, and in addition to the covenants and agreements made in the CLT Ground Lease, the Lessor and the Lessee further covenant and agree, so long (but only so long) as the Specified Mortgagee, its successors and assigns shall have an interest in the Leased Premises, as a holder of the Specified Mortgage or as an owner of the Lessee’s interest pursuant to any sale after or in lieu of foreclosure, the following provisions shall apply to the CLT Ground Lease as modifications thereof:</w:t>
      </w:r>
    </w:p>
    <w:p w14:paraId="114E56CF" w14:textId="7777777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b/>
          <w:u w:val="single"/>
        </w:rPr>
        <w:lastRenderedPageBreak/>
        <w:t>A.</w:t>
      </w:r>
      <w:r w:rsidRPr="00655835">
        <w:rPr>
          <w:rFonts w:ascii="Garamond" w:eastAsia="Calibri" w:hAnsi="Garamond"/>
          <w:b/>
          <w:u w:val="single"/>
        </w:rPr>
        <w:tab/>
        <w:t>No Assignment or Transfer.</w:t>
      </w:r>
      <w:r w:rsidRPr="00655835">
        <w:rPr>
          <w:rFonts w:ascii="Garamond" w:eastAsia="Calibri" w:hAnsi="Garamond"/>
        </w:rPr>
        <w:t xml:space="preserve"> The making of the Specified Mortgage shall not be deemed to constitute an assignment or transfer of the Lease or Leasehold Estate so as to require the Specified Mortgagee to assume the performance of any of the Lessee's obligations under the Lease.</w:t>
      </w:r>
    </w:p>
    <w:p w14:paraId="056507FD" w14:textId="30D28D5D"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b/>
          <w:u w:val="single"/>
        </w:rPr>
        <w:t>B.</w:t>
      </w:r>
      <w:r w:rsidRPr="00655835">
        <w:rPr>
          <w:rFonts w:ascii="Garamond" w:eastAsia="Calibri" w:hAnsi="Garamond"/>
          <w:b/>
          <w:u w:val="single"/>
        </w:rPr>
        <w:tab/>
        <w:t>Status of the Fee Estate.</w:t>
      </w:r>
      <w:r w:rsidRPr="00655835">
        <w:rPr>
          <w:rFonts w:ascii="Garamond" w:eastAsia="Calibri" w:hAnsi="Garamond"/>
        </w:rPr>
        <w:t xml:space="preserve"> The Lessor represents and warrants that there is no existing mortgage on the fee estate, and so long as the Specified Mortgage shall remain on the Leased Premises, the Lessor and the Lessee shall not subordinate the Lease to any mortgage or lien that may hereafter be placed on the fee estate. Notwithstanding the foregoing, a state- or local-government entity ("Government Entity") may hold a prior recorded interest (represented by recorded covenants, a mortgage or deed of trust, other lien) on the fee estate if the Government Entity has agreed that in the event it (including its successors and assigns) succeeds to the interest of the Lessor under the Lease by any remedy available to the Government Entity by law or pursuant to its lien, the Government Entity shall recognize all the terms of the Lease and this Rider as though the Government Entity were acting as the Lessor. Such recognition must include, but is not limited to, the provisions of this Rider whereby all provisions of the Lease regarding (a) occupancy of the Leased Premises as a primary residence by the Lessee, (b) limitation on assignment of, or sublease under, the Lease, (c) the price at which the Leasehold Estate may be transferred, and (d) the income of successive transferees, assignees or successors, shall, in the event of foreclosure or assignment in lieu of foreclosure of the Specified Mortgage, be of no further force or effect with respect to such Specified Mortgagee or its successive transferees, assignees or successors. Further, in such event of the Government Entity succeeding to the interests of the Lessor, the Lessee hereby agrees to recognize the Government Entity as exercising all rights and privileges of the Government Entity as lessor under the Lease and this Rider.</w:t>
      </w:r>
    </w:p>
    <w:p w14:paraId="0FF01EA6" w14:textId="4D8D9333"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rPr>
        <w:t xml:space="preserve">Such agreement by the Government Entity may be evidenced by the agreement between the Government Entity and the Lessor under which the Government Entity’s prior recorded interest is derived, or by use of a recognition agreement derived from a sample the Specified Mortgagee </w:t>
      </w:r>
      <w:r w:rsidR="007D0C83" w:rsidRPr="00655835">
        <w:rPr>
          <w:rFonts w:ascii="Garamond" w:eastAsia="Calibri" w:hAnsi="Garamond"/>
        </w:rPr>
        <w:t>may obtain from Fannie Mae or U.S.</w:t>
      </w:r>
      <w:r w:rsidRPr="00655835">
        <w:rPr>
          <w:rFonts w:ascii="Garamond" w:eastAsia="Calibri" w:hAnsi="Garamond"/>
        </w:rPr>
        <w:t xml:space="preserve"> Department of Agriculture. Irrespective of any interest by a Government Entity, the Specified Mortgage shall constitute a first leasehold lien on the Leased Premises and shall have priority over the Lessor's reversionary interest. If the Lessor conveys title to the Leased Land while the Specified Mortgage remains on the Leased Premises, the Lease shall remain in effect with the same priority thereto.</w:t>
      </w:r>
    </w:p>
    <w:p w14:paraId="09D48074" w14:textId="7777777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b/>
          <w:u w:val="single"/>
        </w:rPr>
        <w:t>C.</w:t>
      </w:r>
      <w:r w:rsidRPr="00655835">
        <w:rPr>
          <w:rFonts w:ascii="Garamond" w:eastAsia="Calibri" w:hAnsi="Garamond"/>
          <w:b/>
          <w:u w:val="single"/>
        </w:rPr>
        <w:tab/>
        <w:t>Termination, Forfeiture and Modification of Lease.</w:t>
      </w:r>
      <w:r w:rsidRPr="00655835">
        <w:rPr>
          <w:rFonts w:ascii="Garamond" w:eastAsia="Calibri" w:hAnsi="Garamond"/>
        </w:rPr>
        <w:t xml:space="preserve"> There shall be no termination, forfeiture, or modification of the Lease, except as provided in this Rider, without the prior written consent of the Specified Mortgagee. The Lessor and Lessee shall amend the Lease from time to time as reasonably requested by the Specified Mortgagee, as long as the requested changes do not change the periodic fee, charge or payment due the Lessor for the rights accorded the Lessee under the Lease (the "Ground Lease Fee"), and do not materially or adversely affect the rights of Lessor or Lessee or their respective interests in the Leased Premises. An adjustment of the Ground Lease Fee may be made by the Lessor as provided in the Lease, without prior approval of the Specified Mortgagee, so long as written notice has been delivered to the Specified Mortgagee at least 60 days prior to the effective date of such adjustment with respect to adjustments other than those (i) that were scheduled at the time the Specified Mortgage was given, and (ii) reflecting routine, periodic updates to variable expenses such as property taxes and liability insurance premiums; provided, however, that the Specified Mortgagee shall have the right to arbitrate (as provided herein) any dispute as to an adjustment of the Ground Lease Fee.</w:t>
      </w:r>
    </w:p>
    <w:p w14:paraId="385093D2" w14:textId="7777777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b/>
          <w:u w:val="single"/>
        </w:rPr>
        <w:lastRenderedPageBreak/>
        <w:t>D.</w:t>
      </w:r>
      <w:r w:rsidRPr="00655835">
        <w:rPr>
          <w:rFonts w:ascii="Garamond" w:eastAsia="Calibri" w:hAnsi="Garamond"/>
          <w:b/>
          <w:u w:val="single"/>
        </w:rPr>
        <w:tab/>
        <w:t>New Lease.</w:t>
      </w:r>
      <w:r w:rsidRPr="00655835">
        <w:rPr>
          <w:rFonts w:ascii="Garamond" w:eastAsia="Calibri" w:hAnsi="Garamond"/>
        </w:rPr>
        <w:t xml:space="preserve"> In the event the Lessee’s interest in the Lease has been terminated, forfeited, or surrendered as provided in the Lease, and the Specified Mortgage remains outstanding, a new Lease shall automatically be created between the Lessor and the Specified Mortgagee, which Lease shall be for the remainder of the term of the Lease, with the same priority thereto, and shall be subject to the same terms of the Lease as would be applicable pursuant to Section E.1. below where the Specified Mortgagee had accelerated its note, foreclosed on the Specified Mortgage, taken an assignment in lieu of foreclosure, or exercised its other remedies for default.</w:t>
      </w:r>
    </w:p>
    <w:p w14:paraId="0643A32E" w14:textId="7777777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b/>
          <w:u w:val="single"/>
        </w:rPr>
        <w:t>E.</w:t>
      </w:r>
      <w:r w:rsidRPr="00655835">
        <w:rPr>
          <w:rFonts w:ascii="Garamond" w:eastAsia="Calibri" w:hAnsi="Garamond"/>
          <w:b/>
          <w:u w:val="single"/>
        </w:rPr>
        <w:tab/>
        <w:t>Mortgage Default or Foreclosure.</w:t>
      </w:r>
      <w:r w:rsidRPr="00655835">
        <w:rPr>
          <w:rFonts w:ascii="Garamond" w:eastAsia="Calibri" w:hAnsi="Garamond"/>
        </w:rPr>
        <w:t xml:space="preserve"> Subject to the following, upon the occurrence of an event of default under the Specified Mortgage (as determined by the Specified Mortgagee—an “Event of Default”), and without the consent of the Lessor, the Specified Mortgagee will be permitted to accelerate its note, foreclose on the Specified Mortgage, take an assignment in lieu of foreclosure, or exercise its other remedies for default.</w:t>
      </w:r>
    </w:p>
    <w:p w14:paraId="6BD7BE8D" w14:textId="7777777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rPr>
        <w:t>Further:</w:t>
      </w:r>
    </w:p>
    <w:p w14:paraId="4EB612D2" w14:textId="7777777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rPr>
        <w:t>1.</w:t>
      </w:r>
      <w:r w:rsidRPr="00655835">
        <w:rPr>
          <w:rFonts w:ascii="Garamond" w:eastAsia="Calibri" w:hAnsi="Garamond"/>
        </w:rPr>
        <w:tab/>
        <w:t>Upon the occurrence of an Event of Default under the Specified Mortgage, the Lessee will immediately notify the Lessor of such Event of Default and will submit to Lessor copies of all notices the Lessee received from the Specified Mortgagee relating thereto. The Specified Mortgagee and the Lessor will endeavor to communicate and cooperate in efforts to deal with the circumstances of the Event of Default and the actions the parties may take relating thereto; provided, however, the Specified Mortgagee will have no obligation to give formal legal notice of the Event of Default to the Lessor.</w:t>
      </w:r>
    </w:p>
    <w:p w14:paraId="39FCD5D6" w14:textId="7777777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rPr>
        <w:t>2.</w:t>
      </w:r>
      <w:r w:rsidRPr="00655835">
        <w:rPr>
          <w:rFonts w:ascii="Garamond" w:eastAsia="Calibri" w:hAnsi="Garamond"/>
        </w:rPr>
        <w:tab/>
        <w:t>The Lessee and the Specified Mortgagee agree that the Lessor has the right, but not the obligation, to cure an Event of Default in the Lessee’s name and on the Lessee’s behalf. If such cure is not effective and continuing, nothing herein may be construed to prevent or delay the Specified Mortgagee from its pursuit of foreclosure and any other available remedies. The Lessee is responsible to the Lessor for all payments made, and expenses incurred, by the Lessor in curing such default.</w:t>
      </w:r>
    </w:p>
    <w:p w14:paraId="33A43A86" w14:textId="7777777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rPr>
        <w:t>3.</w:t>
      </w:r>
      <w:r w:rsidRPr="00655835">
        <w:rPr>
          <w:rFonts w:ascii="Garamond" w:eastAsia="Calibri" w:hAnsi="Garamond"/>
        </w:rPr>
        <w:tab/>
        <w:t>Should the Lessor not choose to cure an Event of Default as specified above, the Lessor will nevertheless have the option to purchase from the Specified Mortgagee its interest in the -Leasehold Estate on the Leased Premises for the full amount owing to the Specified Mortgagee under the Specified Mortgage as of the date of closing of the purchase, upon written notice given by the Specified Mortgagee (the "Mortgagee Option Notice") not later than 60 days following acquisition of title to the Leasehold Estate by the Specified Mortgagee by foreclosure or by an assignment in lieu of foreclosure; provided, however, the Specified Mortgagee may give such written notice following the occurrence of an Event of Default under the Specified Mortgage and prior to the completion of foreclosure proceedings. If the Lessor elects to exercise such option to purchase, the Lessor will give written notice to the Specified Mortgagee of the Lessor's intent to purchase the Leasehold Estate (the "Lessor Option Notice") within 45 days following the Specified Mortgagee's giving of the Mortgagee Option Notice; provided, however, at the option of the Lessor, in the event the Mortgagee Option Notice is given prior to the completion of foreclosure proceedings by the Specified Mortgagee, the Lessor will, within such 45-day period, be able to give a written notice to the Specified Mortgagee that it will delay giving the Lessor Option Notice until a date that is not later than 30 days following written notice from the Specified Mortgagee of its acquisition of title to its interest in the Leasehold Estate on the Leased Premises.</w:t>
      </w:r>
    </w:p>
    <w:p w14:paraId="3E6600F8" w14:textId="7777777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rPr>
        <w:lastRenderedPageBreak/>
        <w:tab/>
        <w:t>The Lessor will complete the purchase of the Specified Mortgagee’s interest in the Leasehold Estate within 60 days of giving the Lessor Option Notice. If the Lessor does not complete the purchase within the allotted 60 days, the Specified Mortgagee will be free to sell its interest to another person or entity. Further, if the Lessor does not complete the purchase within the allotted 60 days, the Lessor agrees to pay to the Specified Mortgagee its costs of holding its interest in the Leasehold Estate from the date of the Lessor Option Notice until the expiration of such 60-day period. If the Lessor does not purchase the Specified Mortgagee’s interest in the Leasehold Estate as described herein, the Leasehold Estate may be transferred, mortgaged and sublet an unlimited number of times, and the Lessor will not require a credit review or impose other qualifying criteria on any such transferee, mortgagee or sublessee.</w:t>
      </w:r>
    </w:p>
    <w:p w14:paraId="6A3FFF36" w14:textId="7777777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rPr>
        <w:t>4.</w:t>
      </w:r>
      <w:r w:rsidRPr="00655835">
        <w:rPr>
          <w:rFonts w:ascii="Garamond" w:eastAsia="Calibri" w:hAnsi="Garamond"/>
        </w:rPr>
        <w:tab/>
        <w:t>In the event of foreclosure or assignment in lieu of foreclosure, which results in the conveyance of the Leasehold Estate on the Leased Premises from the Lessee, any adjustment of the Ground Lease Fee to reflect then current fair market rental value as provided in the Lease, will be subject to the approval of the Specified Mortgagee. The Specified Mortgagee and the Lessor will attempt to resolve any dispute concerning such adjustment of the Ground Lease Fee, through the normal interaction of the parties, or through formal mediation as the case may warrant. If the dispute remains unresolved, the Specified Mortgagee and the Lessor will submit the dispute as to the fair market rental value to binding arbitration.</w:t>
      </w:r>
    </w:p>
    <w:p w14:paraId="342EA1A5" w14:textId="7777777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rPr>
        <w:t>5.</w:t>
      </w:r>
      <w:r w:rsidRPr="00655835">
        <w:rPr>
          <w:rFonts w:ascii="Garamond" w:eastAsia="Calibri" w:hAnsi="Garamond"/>
        </w:rPr>
        <w:tab/>
        <w:t>In the event the Specified Mortgagee acquires title to the Leasehold Estate on the Leased Premises through foreclosure or assignment in lieu of foreclosure of the Specified Mortgage, all provisions of the Lease regarding (a) occupancy of the Leased Premises as a primary residence by the Lessee, (b) any limitation on the assignment of, or sublease under, the Lease, (c) any obligation to target certain populations in marketing the Leasehold Estate to potential transferees, (d) the price at which the Leasehold Estate on the Leased Premises may be transferred, and (e) the income of successive transferees, and their successors and assigns, will be of no further force or effect with respect to such Specified Mortgagee or its successive transferees, assignees or successors. The foregoing sentence may not be construed to invalidate other Lease provisions regarding permitted use of the Leased Premises. Any transfer or assignment of the Leasehold Estate encumbered by the Specified Mortgage as provided for in this paragraph will be deemed a permitted sale, transfer or assignment of the Lease and the Leasehold Estate. Further, in such event, the Leasehold Estate may be transferred, mortgaged and sublet an unlimited number of times, and the Lessor will not require a credit review or impose other qualifying criteria on any such transferee, mortgagee or sublessee.</w:t>
      </w:r>
    </w:p>
    <w:p w14:paraId="7BFC0769" w14:textId="7777777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b/>
          <w:u w:val="single"/>
        </w:rPr>
        <w:t>F.</w:t>
      </w:r>
      <w:r w:rsidRPr="00655835">
        <w:rPr>
          <w:rFonts w:ascii="Garamond" w:eastAsia="Calibri" w:hAnsi="Garamond"/>
          <w:b/>
          <w:u w:val="single"/>
        </w:rPr>
        <w:tab/>
        <w:t>Lease Default.</w:t>
      </w:r>
      <w:r w:rsidRPr="00655835">
        <w:rPr>
          <w:rFonts w:ascii="Garamond" w:eastAsia="Calibri" w:hAnsi="Garamond"/>
          <w:b/>
        </w:rPr>
        <w:t xml:space="preserve"> </w:t>
      </w:r>
      <w:r w:rsidRPr="00655835">
        <w:rPr>
          <w:rFonts w:ascii="Garamond" w:eastAsia="Calibri" w:hAnsi="Garamond"/>
        </w:rPr>
        <w:t xml:space="preserve">There will be no forfeiture or termination of the Lease except for (i) the nonpayment of amounts due under the Lease, and (ii) violation of one or more provisions of the Lease addressing the following: (a) prohibition or restrictions on the sale or transfer of the Lessee's interest (however, non-sale transfers resulting from marriage, divorce, death of a spouse, or a transfer otherwise permitted by applicable federal law, may not constitute a basis for default under the Lease, though the Lessor may require such transferee to agree to assume the transferor's obligations under the Lease), and (b) requirement that the Lessee occupy the Leased Premises as primary residence. Provided, however, such forfeiture or termination will be subject to the Specified Mortgagee's right to cure a monetary default, or otherwise foreclose or take an assignment of the Leasehold Estate in lieu of foreclosure with respect to the Lessee's monetary or non-monetary default. Notwithstanding the foregoing, nothing herein may be construed to require the Specified Mortgagee to cure any non-monetary default. Further, the Specified Mortgagee will become subrogated to any and all rights of </w:t>
      </w:r>
      <w:r w:rsidRPr="00655835">
        <w:rPr>
          <w:rFonts w:ascii="Garamond" w:eastAsia="Calibri" w:hAnsi="Garamond"/>
        </w:rPr>
        <w:lastRenderedPageBreak/>
        <w:t>the Lessee with respect to such curing of a default. If the Lessee's default will be cured as provided in the Lease, and the Specified Mortgagee will discontinue its foreclosure or assignment in lieu of foreclosure proceedings, the Lease will continue in full force and effect as if the Lessee had not defaulted. A default by the Lessee under the Lease will constitute a default under the Specified Mortgage.</w:t>
      </w:r>
    </w:p>
    <w:p w14:paraId="0EB54A7F" w14:textId="7777777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b/>
          <w:u w:val="single"/>
        </w:rPr>
        <w:t>G.</w:t>
      </w:r>
      <w:r w:rsidRPr="00655835">
        <w:rPr>
          <w:rFonts w:ascii="Garamond" w:eastAsia="Calibri" w:hAnsi="Garamond"/>
          <w:b/>
          <w:u w:val="single"/>
        </w:rPr>
        <w:tab/>
        <w:t>Lease Default Notice.</w:t>
      </w:r>
      <w:r w:rsidRPr="00655835">
        <w:rPr>
          <w:rFonts w:ascii="Garamond" w:eastAsia="Calibri" w:hAnsi="Garamond"/>
        </w:rPr>
        <w:t xml:space="preserve"> Notwithstanding the notice requirements provided in the Lease, no default notice by the Lessor will be deemed to have been given unless and until a copy thereof shall have been so given to the Specified Mortgagee.</w:t>
      </w:r>
    </w:p>
    <w:p w14:paraId="5BF7ADA5" w14:textId="7777777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b/>
          <w:u w:val="single"/>
        </w:rPr>
        <w:t>H.</w:t>
      </w:r>
      <w:r w:rsidRPr="00655835">
        <w:rPr>
          <w:rFonts w:ascii="Garamond" w:eastAsia="Calibri" w:hAnsi="Garamond"/>
          <w:b/>
          <w:u w:val="single"/>
        </w:rPr>
        <w:tab/>
        <w:t>Insurance.</w:t>
      </w:r>
      <w:r w:rsidRPr="00655835">
        <w:rPr>
          <w:rFonts w:ascii="Garamond" w:eastAsia="Calibri" w:hAnsi="Garamond"/>
        </w:rPr>
        <w:t xml:space="preserve"> All insurance policies covering the Improvements will by endorsement name the Specified Mortgagee as an additional insured and loss payee, and provide the Specified Mortgagee with 30 days' cancellation notice.</w:t>
      </w:r>
    </w:p>
    <w:p w14:paraId="47CD8608" w14:textId="7777777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b/>
          <w:u w:val="single"/>
        </w:rPr>
        <w:t>I.</w:t>
      </w:r>
      <w:r w:rsidRPr="00655835">
        <w:rPr>
          <w:rFonts w:ascii="Garamond" w:eastAsia="Calibri" w:hAnsi="Garamond"/>
          <w:b/>
          <w:u w:val="single"/>
        </w:rPr>
        <w:tab/>
        <w:t>Casualty and Condemnation.</w:t>
      </w:r>
      <w:r w:rsidRPr="00655835">
        <w:rPr>
          <w:rFonts w:ascii="Garamond" w:eastAsia="Calibri" w:hAnsi="Garamond"/>
        </w:rPr>
        <w:t xml:space="preserve"> If the Leased Premises are destroyed or taken to such an extent that the Lease is to be terminated, the insurance proceeds or condemnation award, as the case may be, will be applied first in an amount sufficient to satisfy the Specified Mortgage. Upon the termination of the Lease as a result of a partial destruction or a condemnation of less than the entire Leased Premises, the total insurance proceeds or condemnation award, as the case may be, will be paid to an appointed trustee, who will first apply such insurance proceeds or condemnation award in accordance with the Specified Mortgage for restoration of the Improvements (if such trustee determines that the Improvements may reasonably be restored to a residential use consistent with the Lease), with the balance of such insurance proceeds or condemnation award to be allocated between the Lessor and Lessee as otherwise provided in the Lease. The Specified Mortgagee will be entitled to participate in (i) the adjustment of all casualty losses and (ii) all condemnation proceedings and settlement discussions. Any insurance proceeds or condemnation award will be applied in accordance with the Specified Mortgage. The Specified Mortgagee will also be entitled to participate in the adjustment of the Ground Lease Fee as a result of a partial destruction or taking.</w:t>
      </w:r>
    </w:p>
    <w:p w14:paraId="329BBABF" w14:textId="7777777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b/>
          <w:u w:val="single"/>
        </w:rPr>
        <w:t>J.</w:t>
      </w:r>
      <w:r w:rsidRPr="00655835">
        <w:rPr>
          <w:rFonts w:ascii="Garamond" w:eastAsia="Calibri" w:hAnsi="Garamond"/>
          <w:b/>
          <w:u w:val="single"/>
        </w:rPr>
        <w:tab/>
        <w:t>Force Majeure.</w:t>
      </w:r>
      <w:r w:rsidRPr="00655835">
        <w:rPr>
          <w:rFonts w:ascii="Garamond" w:eastAsia="Calibri" w:hAnsi="Garamond"/>
        </w:rPr>
        <w:t xml:space="preserve"> The Lessee will not be in default where performance is delayed or prevented by "Acts of God," war, civil commotion, strikes, labor disputes or the like.</w:t>
      </w:r>
    </w:p>
    <w:p w14:paraId="1B580310" w14:textId="7777777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b/>
          <w:u w:val="single"/>
        </w:rPr>
        <w:t>K.</w:t>
      </w:r>
      <w:r w:rsidRPr="00655835">
        <w:rPr>
          <w:rFonts w:ascii="Garamond" w:eastAsia="Calibri" w:hAnsi="Garamond"/>
          <w:b/>
          <w:u w:val="single"/>
        </w:rPr>
        <w:tab/>
        <w:t>Easements and Alterations.</w:t>
      </w:r>
      <w:r w:rsidRPr="00655835">
        <w:rPr>
          <w:rFonts w:ascii="Garamond" w:eastAsia="Calibri" w:hAnsi="Garamond"/>
        </w:rPr>
        <w:t xml:space="preserve"> Additions to and alternations in the Improvements may be made as provided in the Lease, as long as the value of the Leased Premises is not diminished. The Lessor, as owner of the fee interest in the Leased Land, will join in all easements, permits and applications necessary for such development of the Leased Premises as is permitted under the Lease, provided that the Lessor will have no liability or obligation under such easement, permit or application.</w:t>
      </w:r>
    </w:p>
    <w:p w14:paraId="1A7A2FD7" w14:textId="7777777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b/>
          <w:u w:val="single"/>
        </w:rPr>
        <w:t>L.</w:t>
      </w:r>
      <w:r w:rsidRPr="00655835">
        <w:rPr>
          <w:rFonts w:ascii="Garamond" w:eastAsia="Calibri" w:hAnsi="Garamond"/>
          <w:b/>
          <w:u w:val="single"/>
        </w:rPr>
        <w:tab/>
        <w:t>Arbitration.</w:t>
      </w:r>
      <w:r w:rsidRPr="00655835">
        <w:rPr>
          <w:rFonts w:ascii="Garamond" w:eastAsia="Calibri" w:hAnsi="Garamond"/>
        </w:rPr>
        <w:t xml:space="preserve"> The Specified Mortgagee will have the right to participate in any arbitration or legal proceedings between the Lessor and the Lessee. Any arbitration proceedings must be conducted in accordance with arbitration statutes applicable in the state where the Leased Premises are located.</w:t>
      </w:r>
    </w:p>
    <w:p w14:paraId="5C8A1954" w14:textId="7777777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b/>
          <w:u w:val="single"/>
        </w:rPr>
        <w:t>M.</w:t>
      </w:r>
      <w:r w:rsidRPr="00655835">
        <w:rPr>
          <w:rFonts w:ascii="Garamond" w:eastAsia="Calibri" w:hAnsi="Garamond"/>
          <w:b/>
          <w:u w:val="single"/>
        </w:rPr>
        <w:tab/>
        <w:t>Merger.</w:t>
      </w:r>
      <w:r w:rsidRPr="00655835">
        <w:rPr>
          <w:rFonts w:ascii="Garamond" w:eastAsia="Calibri" w:hAnsi="Garamond"/>
        </w:rPr>
        <w:t xml:space="preserve"> If the estates of the Lessor and Lessee are at any time owned by the same person, so long as the Specified Mortgagee has any interest in the security or in the Specified Mortgage, such person will take all necessary steps to ensure that the Specified Mortgage constitutes a first lien on the combined estate.</w:t>
      </w:r>
    </w:p>
    <w:p w14:paraId="38FA9DA2" w14:textId="7777777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b/>
          <w:u w:val="single"/>
        </w:rPr>
        <w:lastRenderedPageBreak/>
        <w:t>N.</w:t>
      </w:r>
      <w:r w:rsidRPr="00655835">
        <w:rPr>
          <w:rFonts w:ascii="Garamond" w:eastAsia="Calibri" w:hAnsi="Garamond"/>
          <w:b/>
          <w:u w:val="single"/>
        </w:rPr>
        <w:tab/>
        <w:t>Sublease.</w:t>
      </w:r>
      <w:r w:rsidRPr="00655835">
        <w:rPr>
          <w:rFonts w:ascii="Garamond" w:eastAsia="Calibri" w:hAnsi="Garamond"/>
        </w:rPr>
        <w:t xml:space="preserve"> There will be no modification, cancellation, or surrender of any subleases, or prepayment of rent thereunder without the consent of the Specified Mortgagee. If the Specified Mortgagee forecloses on the Leased Premises, or takes an assignment in lieu of foreclosure, all subtenants must attorn to such Specified Mortgagee or its assignee.</w:t>
      </w:r>
    </w:p>
    <w:p w14:paraId="017E1BD5" w14:textId="7777777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b/>
          <w:u w:val="single"/>
        </w:rPr>
        <w:t>O.</w:t>
      </w:r>
      <w:r w:rsidRPr="00655835">
        <w:rPr>
          <w:rFonts w:ascii="Garamond" w:eastAsia="Calibri" w:hAnsi="Garamond"/>
          <w:b/>
          <w:u w:val="single"/>
        </w:rPr>
        <w:tab/>
        <w:t>Estoppel Certificate.</w:t>
      </w:r>
      <w:r w:rsidRPr="00655835">
        <w:rPr>
          <w:rFonts w:ascii="Garamond" w:eastAsia="Calibri" w:hAnsi="Garamond"/>
        </w:rPr>
        <w:t xml:space="preserve"> The Lessor will, from time to time, with 10 days written notice from the Specified Mortgagee, certify by written instrument, duly executed and acknowledged, to such Specified Mortgagee that the Lease has not been amended, the Lease is in full force and effect, that neither party is in default thereunder, and will certify as to the existence of any offsets, counterclaims or defenses on the part of the Lessee.</w:t>
      </w:r>
    </w:p>
    <w:p w14:paraId="5DFE74E5" w14:textId="7777777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b/>
          <w:u w:val="single"/>
        </w:rPr>
        <w:t>P.</w:t>
      </w:r>
      <w:r w:rsidRPr="00655835">
        <w:rPr>
          <w:rFonts w:ascii="Garamond" w:eastAsia="Calibri" w:hAnsi="Garamond"/>
          <w:b/>
          <w:u w:val="single"/>
        </w:rPr>
        <w:tab/>
        <w:t>Conflict.</w:t>
      </w:r>
      <w:r w:rsidRPr="00655835">
        <w:rPr>
          <w:rFonts w:ascii="Garamond" w:eastAsia="Calibri" w:hAnsi="Garamond"/>
        </w:rPr>
        <w:t xml:space="preserve"> In the event of a conflict between the terms and provisions of this Rider and the terms and provisions of the Lease, the terms and provisions of this Rider will control.</w:t>
      </w:r>
    </w:p>
    <w:p w14:paraId="05D77014" w14:textId="7777777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rPr>
        <w:t>BY SIGNING BELOW, the Lessor and the Lessee accept and agree to the terms and conditions of this Rider.</w:t>
      </w:r>
    </w:p>
    <w:p w14:paraId="34F36A03" w14:textId="77777777" w:rsidR="00364AAB" w:rsidRPr="00655835" w:rsidRDefault="00000000" w:rsidP="00364AAB">
      <w:pPr>
        <w:tabs>
          <w:tab w:val="left" w:pos="360"/>
        </w:tabs>
        <w:spacing w:afterLines="120" w:after="288"/>
        <w:rPr>
          <w:rFonts w:ascii="Garamond" w:eastAsia="Calibri" w:hAnsi="Garamond"/>
        </w:rPr>
      </w:pPr>
      <w:r w:rsidRPr="00655835">
        <w:rPr>
          <w:rFonts w:ascii="Garamond" w:eastAsia="Calibri" w:hAnsi="Garamond"/>
        </w:rPr>
        <w:t>IN WITNESS WHEREOF, the parties have executed this Rider at _______________,  on the day and year first written above.</w:t>
      </w:r>
    </w:p>
    <w:p w14:paraId="1959B9DD" w14:textId="67546EC3" w:rsidR="00364AAB" w:rsidRPr="00655835" w:rsidRDefault="00000000" w:rsidP="00364AAB">
      <w:pPr>
        <w:pStyle w:val="BodyText"/>
        <w:pageBreakBefore/>
        <w:rPr>
          <w:rFonts w:ascii="Garamond" w:hAnsi="Garamond"/>
          <w:b/>
          <w:sz w:val="24"/>
          <w:szCs w:val="24"/>
          <w:lang w:val="en-US"/>
        </w:rPr>
      </w:pPr>
      <w:bookmarkStart w:id="31" w:name="_Hlk181798664"/>
      <w:r w:rsidRPr="00655835">
        <w:rPr>
          <w:rFonts w:ascii="Garamond" w:hAnsi="Garamond"/>
          <w:b/>
          <w:sz w:val="24"/>
          <w:szCs w:val="24"/>
        </w:rPr>
        <w:lastRenderedPageBreak/>
        <w:t xml:space="preserve">SECTION </w:t>
      </w:r>
      <w:r w:rsidR="003C39ED" w:rsidRPr="00655835">
        <w:rPr>
          <w:rFonts w:ascii="Garamond" w:hAnsi="Garamond"/>
          <w:b/>
          <w:sz w:val="24"/>
          <w:szCs w:val="24"/>
        </w:rPr>
        <w:t>5</w:t>
      </w:r>
      <w:r w:rsidRPr="00655835">
        <w:rPr>
          <w:rFonts w:ascii="Garamond" w:hAnsi="Garamond"/>
          <w:b/>
          <w:sz w:val="24"/>
          <w:szCs w:val="24"/>
        </w:rPr>
        <w:t xml:space="preserve">. </w:t>
      </w:r>
      <w:bookmarkStart w:id="32" w:name="_Hlk181798737"/>
      <w:bookmarkEnd w:id="31"/>
      <w:r w:rsidRPr="00655835">
        <w:rPr>
          <w:rFonts w:ascii="Garamond" w:hAnsi="Garamond"/>
          <w:b/>
          <w:sz w:val="24"/>
          <w:szCs w:val="24"/>
          <w:lang w:val="en-US"/>
        </w:rPr>
        <w:t xml:space="preserve">RIDER TO </w:t>
      </w:r>
      <w:r w:rsidR="00885DAF">
        <w:rPr>
          <w:rFonts w:ascii="Garamond" w:hAnsi="Garamond"/>
          <w:b/>
          <w:sz w:val="24"/>
          <w:szCs w:val="24"/>
          <w:lang w:val="en-US"/>
        </w:rPr>
        <w:t>HABITAT FOR HUMANITY AFFILIATE NAME</w:t>
      </w:r>
      <w:r w:rsidRPr="00655835">
        <w:rPr>
          <w:rFonts w:ascii="Garamond" w:hAnsi="Garamond"/>
          <w:b/>
          <w:sz w:val="24"/>
          <w:szCs w:val="24"/>
          <w:lang w:val="en-US"/>
        </w:rPr>
        <w:t xml:space="preserve"> LAND LEASE FOR BENEFIT OF STATE OF OREGON, OREGON HOUSING AND COMMUNITY SERVICES</w:t>
      </w:r>
      <w:r w:rsidRPr="00655835">
        <w:rPr>
          <w:rFonts w:ascii="Garamond" w:hAnsi="Garamond"/>
          <w:b/>
          <w:sz w:val="24"/>
          <w:szCs w:val="24"/>
        </w:rPr>
        <w:t xml:space="preserve"> (“LIFT”)</w:t>
      </w:r>
      <w:r w:rsidRPr="00655835">
        <w:rPr>
          <w:rFonts w:ascii="Garamond" w:hAnsi="Garamond"/>
          <w:b/>
          <w:sz w:val="24"/>
          <w:szCs w:val="24"/>
          <w:lang w:val="en-US"/>
        </w:rPr>
        <w:t xml:space="preserve"> </w:t>
      </w:r>
    </w:p>
    <w:p w14:paraId="223C11ED" w14:textId="2F93EF3C" w:rsidR="00364AAB" w:rsidRPr="00655835" w:rsidRDefault="00000000" w:rsidP="00364AAB">
      <w:pPr>
        <w:jc w:val="center"/>
        <w:rPr>
          <w:rFonts w:ascii="Garamond" w:hAnsi="Garamond"/>
          <w:b/>
        </w:rPr>
      </w:pPr>
      <w:r>
        <w:rPr>
          <w:rFonts w:ascii="Garamond" w:hAnsi="Garamond"/>
          <w:b/>
        </w:rPr>
        <w:t>HABITAT FOR HUMANITY AFFILIATE NAME</w:t>
      </w:r>
    </w:p>
    <w:p w14:paraId="7588853D" w14:textId="77777777" w:rsidR="00364AAB" w:rsidRPr="00655835" w:rsidRDefault="00000000" w:rsidP="00364AAB">
      <w:pPr>
        <w:jc w:val="center"/>
        <w:rPr>
          <w:rFonts w:ascii="Garamond" w:hAnsi="Garamond"/>
          <w:b/>
        </w:rPr>
      </w:pPr>
      <w:r w:rsidRPr="00655835">
        <w:rPr>
          <w:rFonts w:ascii="Garamond" w:hAnsi="Garamond"/>
          <w:b/>
        </w:rPr>
        <w:t>LIFT Affordability Subsidiary Lease Rider</w:t>
      </w:r>
    </w:p>
    <w:p w14:paraId="116C74B1" w14:textId="77777777" w:rsidR="00364AAB" w:rsidRPr="00655835" w:rsidRDefault="00000000" w:rsidP="00364AAB">
      <w:pPr>
        <w:jc w:val="center"/>
        <w:rPr>
          <w:rFonts w:ascii="Garamond" w:hAnsi="Garamond"/>
          <w:b/>
        </w:rPr>
      </w:pPr>
      <w:r w:rsidRPr="00655835">
        <w:rPr>
          <w:rFonts w:ascii="Garamond" w:hAnsi="Garamond"/>
          <w:b/>
        </w:rPr>
        <w:t>For OHCS LIFT Program</w:t>
      </w:r>
    </w:p>
    <w:p w14:paraId="08C563C6" w14:textId="77777777" w:rsidR="00364AAB" w:rsidRPr="00655835" w:rsidRDefault="00364AAB" w:rsidP="00364AAB">
      <w:pPr>
        <w:jc w:val="center"/>
        <w:rPr>
          <w:rFonts w:ascii="Garamond" w:hAnsi="Garamond"/>
          <w:b/>
        </w:rPr>
      </w:pPr>
    </w:p>
    <w:bookmarkEnd w:id="32"/>
    <w:p w14:paraId="1791629F" w14:textId="119A22F1" w:rsidR="00364AAB" w:rsidRPr="00655835" w:rsidRDefault="00000000" w:rsidP="00364AAB">
      <w:pPr>
        <w:rPr>
          <w:rFonts w:ascii="Garamond" w:hAnsi="Garamond"/>
        </w:rPr>
      </w:pPr>
      <w:r w:rsidRPr="00655835">
        <w:rPr>
          <w:rFonts w:ascii="Garamond" w:hAnsi="Garamond"/>
        </w:rPr>
        <w:t xml:space="preserve">This Rider is for Homes receiving LIFT funding from OHCS to make the Homes more affordable and shall govern over any inconsistent terms in the </w:t>
      </w:r>
      <w:r w:rsidR="00885DAF">
        <w:rPr>
          <w:rFonts w:ascii="Garamond" w:hAnsi="Garamond"/>
        </w:rPr>
        <w:t>HABITAT FOR HUMANITY AFFILIATE NAME</w:t>
      </w:r>
      <w:r w:rsidRPr="00655835">
        <w:rPr>
          <w:rFonts w:ascii="Garamond" w:hAnsi="Garamond"/>
        </w:rPr>
        <w:t xml:space="preserve"> </w:t>
      </w:r>
      <w:r w:rsidR="00885DAF">
        <w:rPr>
          <w:rFonts w:ascii="Garamond" w:hAnsi="Garamond"/>
        </w:rPr>
        <w:t>Ground Lease</w:t>
      </w:r>
      <w:r w:rsidRPr="00655835">
        <w:rPr>
          <w:rFonts w:ascii="Garamond" w:hAnsi="Garamond"/>
        </w:rPr>
        <w:t xml:space="preserve"> (“</w:t>
      </w:r>
      <w:r w:rsidR="00885DAF">
        <w:rPr>
          <w:rFonts w:ascii="Garamond" w:hAnsi="Garamond"/>
        </w:rPr>
        <w:t>Ground Lease</w:t>
      </w:r>
      <w:r w:rsidRPr="00655835">
        <w:rPr>
          <w:rFonts w:ascii="Garamond" w:hAnsi="Garamond"/>
        </w:rPr>
        <w:t>”) to which this Rider is attached.</w:t>
      </w:r>
    </w:p>
    <w:p w14:paraId="3F813060" w14:textId="77777777" w:rsidR="00364AAB" w:rsidRPr="00655835" w:rsidRDefault="00364AAB" w:rsidP="00364AAB">
      <w:pPr>
        <w:rPr>
          <w:rFonts w:ascii="Garamond" w:hAnsi="Garamond"/>
        </w:rPr>
      </w:pPr>
    </w:p>
    <w:p w14:paraId="5A2998B5" w14:textId="57B4F649" w:rsidR="00364AAB" w:rsidRPr="00655835" w:rsidRDefault="00000000" w:rsidP="00364AAB">
      <w:pPr>
        <w:rPr>
          <w:rFonts w:ascii="Garamond" w:hAnsi="Garamond"/>
        </w:rPr>
      </w:pPr>
      <w:r w:rsidRPr="00655835">
        <w:rPr>
          <w:rFonts w:ascii="Garamond" w:hAnsi="Garamond"/>
        </w:rPr>
        <w:t xml:space="preserve">This LIFT AFFORDABILITY SUBSIDIARY RIDER (the “Rider”) is made this </w:t>
      </w:r>
      <w:r w:rsidRPr="00655835">
        <w:rPr>
          <w:rFonts w:ascii="Garamond" w:hAnsi="Garamond"/>
          <w:u w:val="single"/>
        </w:rPr>
        <w:tab/>
      </w:r>
      <w:r w:rsidRPr="00655835">
        <w:rPr>
          <w:rFonts w:ascii="Garamond" w:hAnsi="Garamond"/>
          <w:u w:val="single"/>
        </w:rPr>
        <w:tab/>
      </w:r>
      <w:r w:rsidRPr="00655835">
        <w:rPr>
          <w:rFonts w:ascii="Garamond" w:hAnsi="Garamond"/>
        </w:rPr>
        <w:t xml:space="preserve"> day of </w:t>
      </w:r>
      <w:r w:rsidRPr="00655835">
        <w:rPr>
          <w:rFonts w:ascii="Garamond" w:hAnsi="Garamond"/>
          <w:u w:val="single"/>
        </w:rPr>
        <w:tab/>
      </w:r>
      <w:r w:rsidRPr="00655835">
        <w:rPr>
          <w:rFonts w:ascii="Garamond" w:hAnsi="Garamond"/>
          <w:u w:val="single"/>
        </w:rPr>
        <w:tab/>
      </w:r>
      <w:r w:rsidRPr="00655835">
        <w:rPr>
          <w:rFonts w:ascii="Garamond" w:hAnsi="Garamond"/>
        </w:rPr>
        <w:t xml:space="preserve">, </w:t>
      </w:r>
      <w:r w:rsidR="009D44F8" w:rsidRPr="00655835">
        <w:rPr>
          <w:rFonts w:ascii="Garamond" w:hAnsi="Garamond"/>
          <w:u w:val="single"/>
        </w:rPr>
        <w:t xml:space="preserve">20        </w:t>
      </w:r>
      <w:r w:rsidRPr="00655835">
        <w:rPr>
          <w:rFonts w:ascii="Garamond" w:hAnsi="Garamond"/>
        </w:rPr>
        <w:t xml:space="preserve">, and amends and supplements that certain </w:t>
      </w:r>
      <w:r w:rsidR="00885DAF">
        <w:rPr>
          <w:rFonts w:ascii="Garamond" w:hAnsi="Garamond"/>
        </w:rPr>
        <w:t>Ground Lease</w:t>
      </w:r>
      <w:r w:rsidRPr="00655835">
        <w:rPr>
          <w:rFonts w:ascii="Garamond" w:hAnsi="Garamond"/>
        </w:rPr>
        <w:t xml:space="preserve"> dated </w:t>
      </w:r>
      <w:r w:rsidR="009D44F8" w:rsidRPr="00655835">
        <w:rPr>
          <w:rFonts w:ascii="Garamond" w:hAnsi="Garamond"/>
          <w:u w:val="single"/>
        </w:rPr>
        <w:t>________________</w:t>
      </w:r>
      <w:r w:rsidRPr="00655835">
        <w:rPr>
          <w:rFonts w:ascii="Garamond" w:hAnsi="Garamond"/>
        </w:rPr>
        <w:t>, 20</w:t>
      </w:r>
      <w:r w:rsidRPr="00655835">
        <w:rPr>
          <w:rFonts w:ascii="Garamond" w:hAnsi="Garamond"/>
          <w:u w:val="single"/>
        </w:rPr>
        <w:tab/>
      </w:r>
      <w:r w:rsidRPr="00655835">
        <w:rPr>
          <w:rFonts w:ascii="Garamond" w:hAnsi="Garamond"/>
        </w:rPr>
        <w:t>, that is by and between as lessor (hereinaft</w:t>
      </w:r>
      <w:r w:rsidR="009D44F8" w:rsidRPr="00655835">
        <w:rPr>
          <w:rFonts w:ascii="Garamond" w:hAnsi="Garamond"/>
        </w:rPr>
        <w:t>er referred to as “Lessor” but m</w:t>
      </w:r>
      <w:r w:rsidRPr="00655835">
        <w:rPr>
          <w:rFonts w:ascii="Garamond" w:hAnsi="Garamond"/>
        </w:rPr>
        <w:t xml:space="preserve">ay otherwise be referred to in the </w:t>
      </w:r>
      <w:r w:rsidR="00885DAF">
        <w:rPr>
          <w:rFonts w:ascii="Garamond" w:hAnsi="Garamond"/>
        </w:rPr>
        <w:t>Ground Lease</w:t>
      </w:r>
      <w:r w:rsidRPr="00655835">
        <w:rPr>
          <w:rFonts w:ascii="Garamond" w:hAnsi="Garamond"/>
        </w:rPr>
        <w:t xml:space="preserve"> as “</w:t>
      </w:r>
      <w:r w:rsidR="00885DAF">
        <w:rPr>
          <w:rFonts w:ascii="Garamond" w:hAnsi="Garamond"/>
        </w:rPr>
        <w:t>HABITAT FOR HUMANITY AFFILIATE NAME</w:t>
      </w:r>
      <w:r w:rsidRPr="00655835">
        <w:rPr>
          <w:rFonts w:ascii="Garamond" w:hAnsi="Garamond"/>
        </w:rPr>
        <w:t xml:space="preserve">”) and </w:t>
      </w:r>
      <w:r w:rsidRPr="00655835">
        <w:rPr>
          <w:rFonts w:ascii="Garamond" w:hAnsi="Garamond"/>
          <w:u w:val="single"/>
        </w:rPr>
        <w:tab/>
      </w:r>
      <w:r w:rsidRPr="00655835">
        <w:rPr>
          <w:rFonts w:ascii="Garamond" w:hAnsi="Garamond"/>
          <w:u w:val="single"/>
        </w:rPr>
        <w:tab/>
      </w:r>
      <w:r w:rsidRPr="00655835">
        <w:rPr>
          <w:rFonts w:ascii="Garamond" w:hAnsi="Garamond"/>
          <w:u w:val="single"/>
        </w:rPr>
        <w:tab/>
      </w:r>
      <w:r w:rsidRPr="00655835">
        <w:rPr>
          <w:rFonts w:ascii="Garamond" w:hAnsi="Garamond"/>
        </w:rPr>
        <w:t xml:space="preserve"> as lessee (hereinafter referred to as “Lessee” but may otherwise be referred to in the </w:t>
      </w:r>
      <w:r w:rsidR="00885DAF">
        <w:rPr>
          <w:rFonts w:ascii="Garamond" w:hAnsi="Garamond"/>
        </w:rPr>
        <w:t>Ground Lease</w:t>
      </w:r>
      <w:r w:rsidRPr="00655835">
        <w:rPr>
          <w:rFonts w:ascii="Garamond" w:hAnsi="Garamond"/>
        </w:rPr>
        <w:t xml:space="preserve"> as “Homeowner”).  This Rider shall be deemed incorporated into the </w:t>
      </w:r>
      <w:r w:rsidR="00885DAF">
        <w:rPr>
          <w:rFonts w:ascii="Garamond" w:hAnsi="Garamond"/>
        </w:rPr>
        <w:t>Ground Lease</w:t>
      </w:r>
      <w:r w:rsidRPr="00655835">
        <w:rPr>
          <w:rFonts w:ascii="Garamond" w:hAnsi="Garamond"/>
        </w:rPr>
        <w:t xml:space="preserve"> and the </w:t>
      </w:r>
      <w:r w:rsidR="00885DAF">
        <w:rPr>
          <w:rFonts w:ascii="Garamond" w:hAnsi="Garamond"/>
        </w:rPr>
        <w:t>Ground Lease</w:t>
      </w:r>
      <w:r w:rsidRPr="00655835">
        <w:rPr>
          <w:rFonts w:ascii="Garamond" w:hAnsi="Garamond"/>
        </w:rPr>
        <w:t>, as amended by this Rider, shall be referred to as the “</w:t>
      </w:r>
      <w:r w:rsidR="00885DAF">
        <w:rPr>
          <w:rFonts w:ascii="Garamond" w:hAnsi="Garamond"/>
        </w:rPr>
        <w:t>Ground Lease</w:t>
      </w:r>
      <w:r w:rsidRPr="00655835">
        <w:rPr>
          <w:rFonts w:ascii="Garamond" w:hAnsi="Garamond"/>
        </w:rPr>
        <w:t>,” unless otherwise indicated.</w:t>
      </w:r>
    </w:p>
    <w:p w14:paraId="08D43CB0" w14:textId="77777777" w:rsidR="00364AAB" w:rsidRPr="00655835" w:rsidRDefault="00364AAB" w:rsidP="00364AAB">
      <w:pPr>
        <w:rPr>
          <w:rFonts w:ascii="Garamond" w:hAnsi="Garamond"/>
        </w:rPr>
      </w:pPr>
    </w:p>
    <w:p w14:paraId="5128D2C0" w14:textId="7AD00A34" w:rsidR="00364AAB" w:rsidRPr="00655835" w:rsidRDefault="00000000" w:rsidP="00364AAB">
      <w:pPr>
        <w:rPr>
          <w:rFonts w:ascii="Garamond" w:hAnsi="Garamond"/>
        </w:rPr>
      </w:pPr>
      <w:r w:rsidRPr="00655835">
        <w:rPr>
          <w:rFonts w:ascii="Garamond" w:hAnsi="Garamond"/>
        </w:rPr>
        <w:t xml:space="preserve">The </w:t>
      </w:r>
      <w:r w:rsidR="00885DAF">
        <w:rPr>
          <w:rFonts w:ascii="Garamond" w:hAnsi="Garamond"/>
        </w:rPr>
        <w:t>Ground Lease</w:t>
      </w:r>
      <w:r w:rsidRPr="00655835">
        <w:rPr>
          <w:rFonts w:ascii="Garamond" w:hAnsi="Garamond"/>
        </w:rPr>
        <w:t xml:space="preserve"> is a long-term lease of Lessor’s fee interest in the land located at </w:t>
      </w:r>
      <w:r w:rsidRPr="00655835">
        <w:rPr>
          <w:rFonts w:ascii="Garamond" w:hAnsi="Garamond"/>
          <w:u w:val="single"/>
        </w:rPr>
        <w:tab/>
      </w:r>
      <w:r w:rsidRPr="00655835">
        <w:rPr>
          <w:rFonts w:ascii="Garamond" w:hAnsi="Garamond"/>
          <w:u w:val="single"/>
        </w:rPr>
        <w:tab/>
      </w:r>
      <w:r w:rsidRPr="00655835">
        <w:rPr>
          <w:rFonts w:ascii="Garamond" w:hAnsi="Garamond"/>
          <w:u w:val="single"/>
        </w:rPr>
        <w:tab/>
      </w:r>
      <w:r w:rsidRPr="00655835">
        <w:rPr>
          <w:rFonts w:ascii="Garamond" w:hAnsi="Garamond"/>
          <w:u w:val="single"/>
        </w:rPr>
        <w:tab/>
      </w:r>
      <w:r w:rsidRPr="00655835">
        <w:rPr>
          <w:rFonts w:ascii="Garamond" w:hAnsi="Garamond"/>
        </w:rPr>
        <w:t xml:space="preserve">, </w:t>
      </w:r>
      <w:r w:rsidRPr="00655835">
        <w:rPr>
          <w:rFonts w:ascii="Garamond" w:hAnsi="Garamond"/>
          <w:u w:val="single"/>
        </w:rPr>
        <w:tab/>
      </w:r>
      <w:r w:rsidRPr="00655835">
        <w:rPr>
          <w:rFonts w:ascii="Garamond" w:hAnsi="Garamond"/>
          <w:u w:val="single"/>
        </w:rPr>
        <w:tab/>
      </w:r>
      <w:r w:rsidRPr="00655835">
        <w:rPr>
          <w:rFonts w:ascii="Garamond" w:hAnsi="Garamond"/>
        </w:rPr>
        <w:t xml:space="preserve">, OR </w:t>
      </w:r>
      <w:r w:rsidRPr="00655835">
        <w:rPr>
          <w:rFonts w:ascii="Garamond" w:hAnsi="Garamond"/>
          <w:u w:val="single"/>
        </w:rPr>
        <w:tab/>
      </w:r>
      <w:r w:rsidRPr="00655835">
        <w:rPr>
          <w:rFonts w:ascii="Garamond" w:hAnsi="Garamond"/>
          <w:u w:val="single"/>
        </w:rPr>
        <w:tab/>
      </w:r>
      <w:r w:rsidRPr="00655835">
        <w:rPr>
          <w:rFonts w:ascii="Garamond" w:hAnsi="Garamond"/>
          <w:u w:val="single"/>
        </w:rPr>
        <w:tab/>
      </w:r>
      <w:r w:rsidRPr="00655835">
        <w:rPr>
          <w:rFonts w:ascii="Garamond" w:hAnsi="Garamond"/>
        </w:rPr>
        <w:t>, referred to herein as the “Leased Land” or “Land” as improved by a residential structure or unit, referred to as “Improvements” or the “Home.”</w:t>
      </w:r>
    </w:p>
    <w:p w14:paraId="61E55995" w14:textId="77777777" w:rsidR="009D44F8" w:rsidRPr="00655835" w:rsidRDefault="009D44F8" w:rsidP="00364AAB">
      <w:pPr>
        <w:rPr>
          <w:rFonts w:ascii="Garamond" w:hAnsi="Garamond"/>
        </w:rPr>
      </w:pPr>
    </w:p>
    <w:p w14:paraId="2629ED0A" w14:textId="06A6561C" w:rsidR="00364AAB" w:rsidRPr="00655835" w:rsidRDefault="00000000" w:rsidP="00364AAB">
      <w:pPr>
        <w:rPr>
          <w:rFonts w:ascii="Garamond" w:hAnsi="Garamond"/>
        </w:rPr>
      </w:pPr>
      <w:r w:rsidRPr="00655835">
        <w:rPr>
          <w:rFonts w:ascii="Garamond" w:hAnsi="Garamond"/>
        </w:rPr>
        <w:t xml:space="preserve">This Rider amends the </w:t>
      </w:r>
      <w:r w:rsidR="00885DAF">
        <w:rPr>
          <w:rFonts w:ascii="Garamond" w:hAnsi="Garamond"/>
        </w:rPr>
        <w:t>Ground Lease</w:t>
      </w:r>
      <w:r w:rsidRPr="00655835">
        <w:rPr>
          <w:rFonts w:ascii="Garamond" w:hAnsi="Garamond"/>
        </w:rPr>
        <w:t xml:space="preserve"> for the purpose of Lessor’s ability to receive funds through OHCS’ LIFT program to help subsidize the cost of the Land and improvements to the Land, exclusive of a housing structure (“Subsidy”) and thereby reduce the cost of the Home to the Homeowner.  The parties to this Rider agree that the criteria and requirements are applicable to any funding through the LIFT program and shall govern over any inconsistent terms in the </w:t>
      </w:r>
      <w:r w:rsidR="00885DAF">
        <w:rPr>
          <w:rFonts w:ascii="Garamond" w:hAnsi="Garamond"/>
        </w:rPr>
        <w:t>Ground Lease</w:t>
      </w:r>
      <w:r w:rsidRPr="00655835">
        <w:rPr>
          <w:rFonts w:ascii="Garamond" w:hAnsi="Garamond"/>
        </w:rPr>
        <w:t>, unless otherwise stated in this Rider.</w:t>
      </w:r>
    </w:p>
    <w:p w14:paraId="31775194" w14:textId="01066A03" w:rsidR="00364AAB" w:rsidRPr="00655835" w:rsidRDefault="00000000" w:rsidP="00364AAB">
      <w:pPr>
        <w:rPr>
          <w:rFonts w:ascii="Garamond" w:hAnsi="Garamond"/>
        </w:rPr>
      </w:pPr>
      <w:r w:rsidRPr="00655835">
        <w:rPr>
          <w:rFonts w:ascii="Garamond" w:hAnsi="Garamond"/>
        </w:rPr>
        <w:tab/>
        <w:t>1.</w:t>
      </w:r>
      <w:r w:rsidRPr="00655835">
        <w:rPr>
          <w:rFonts w:ascii="Garamond" w:hAnsi="Garamond"/>
        </w:rPr>
        <w:tab/>
      </w:r>
      <w:r w:rsidRPr="00655835">
        <w:rPr>
          <w:rFonts w:ascii="Garamond" w:hAnsi="Garamond"/>
          <w:u w:val="single"/>
        </w:rPr>
        <w:t>Affordability Period</w:t>
      </w:r>
      <w:r w:rsidRPr="00655835">
        <w:rPr>
          <w:rFonts w:ascii="Garamond" w:hAnsi="Garamond"/>
        </w:rPr>
        <w:t xml:space="preserve">.  The affordability period shall be a minimum of twenty (20) years or the length of Article XI-Q Bond issued by the State of Oregon (“Bond”) based on the original maturity date identified at the time of the Bond sale, whichever is greater.  To the extent the affordability period contained in the </w:t>
      </w:r>
      <w:r w:rsidR="00885DAF">
        <w:rPr>
          <w:rFonts w:ascii="Garamond" w:hAnsi="Garamond"/>
        </w:rPr>
        <w:t>Ground Lease</w:t>
      </w:r>
      <w:r w:rsidRPr="00655835">
        <w:rPr>
          <w:rFonts w:ascii="Garamond" w:hAnsi="Garamond"/>
        </w:rPr>
        <w:t xml:space="preserve"> is greater, then the provisions of the </w:t>
      </w:r>
      <w:r w:rsidR="00885DAF">
        <w:rPr>
          <w:rFonts w:ascii="Garamond" w:hAnsi="Garamond"/>
        </w:rPr>
        <w:t>Ground Lease</w:t>
      </w:r>
      <w:r w:rsidRPr="00655835">
        <w:rPr>
          <w:rFonts w:ascii="Garamond" w:hAnsi="Garamond"/>
        </w:rPr>
        <w:t xml:space="preserve"> as to the affordability period shall govern.</w:t>
      </w:r>
    </w:p>
    <w:p w14:paraId="1D627214" w14:textId="77777777" w:rsidR="009D44F8" w:rsidRPr="00655835" w:rsidRDefault="009D44F8" w:rsidP="00364AAB">
      <w:pPr>
        <w:rPr>
          <w:rFonts w:ascii="Garamond" w:hAnsi="Garamond"/>
        </w:rPr>
      </w:pPr>
    </w:p>
    <w:p w14:paraId="49817667" w14:textId="0813D69F" w:rsidR="00364AAB" w:rsidRPr="00655835" w:rsidRDefault="00000000" w:rsidP="00364AAB">
      <w:pPr>
        <w:rPr>
          <w:rFonts w:ascii="Garamond" w:hAnsi="Garamond"/>
        </w:rPr>
      </w:pPr>
      <w:r w:rsidRPr="00655835">
        <w:rPr>
          <w:rFonts w:ascii="Garamond" w:hAnsi="Garamond"/>
        </w:rPr>
        <w:tab/>
        <w:t>2.</w:t>
      </w:r>
      <w:r w:rsidRPr="00655835">
        <w:rPr>
          <w:rFonts w:ascii="Garamond" w:hAnsi="Garamond"/>
        </w:rPr>
        <w:tab/>
      </w:r>
      <w:r w:rsidRPr="00655835">
        <w:rPr>
          <w:rFonts w:ascii="Garamond" w:hAnsi="Garamond"/>
          <w:u w:val="single"/>
        </w:rPr>
        <w:t>Eligible Homeowners</w:t>
      </w:r>
      <w:r w:rsidRPr="00655835">
        <w:rPr>
          <w:rFonts w:ascii="Garamond" w:hAnsi="Garamond"/>
        </w:rPr>
        <w:t xml:space="preserve">.  LIFT funding may only be made available to Homeowners earning at or below </w:t>
      </w:r>
      <w:r w:rsidR="006265BD" w:rsidRPr="00655835">
        <w:rPr>
          <w:rFonts w:ascii="Garamond" w:hAnsi="Garamond"/>
        </w:rPr>
        <w:t>eighty percent (</w:t>
      </w:r>
      <w:r w:rsidRPr="00655835">
        <w:rPr>
          <w:rFonts w:ascii="Garamond" w:hAnsi="Garamond"/>
        </w:rPr>
        <w:t>80%</w:t>
      </w:r>
      <w:r w:rsidR="006265BD" w:rsidRPr="00655835">
        <w:rPr>
          <w:rFonts w:ascii="Garamond" w:hAnsi="Garamond"/>
        </w:rPr>
        <w:t>)</w:t>
      </w:r>
      <w:r w:rsidRPr="00655835">
        <w:rPr>
          <w:rFonts w:ascii="Garamond" w:hAnsi="Garamond"/>
        </w:rPr>
        <w:t xml:space="preserve"> of the average median household income for the applicable Standard Metropolitan Statistical Area or County as calculated and adjusted for household size from time to time by the U.S. Department of Housing and Urban Development (“HUD”) or any successor.</w:t>
      </w:r>
    </w:p>
    <w:p w14:paraId="7C1D3653" w14:textId="77777777" w:rsidR="009D44F8" w:rsidRPr="00655835" w:rsidRDefault="009D44F8" w:rsidP="00364AAB">
      <w:pPr>
        <w:rPr>
          <w:rFonts w:ascii="Garamond" w:hAnsi="Garamond"/>
        </w:rPr>
      </w:pPr>
    </w:p>
    <w:p w14:paraId="06A82CE1" w14:textId="03908C13" w:rsidR="00364AAB" w:rsidRPr="00655835" w:rsidRDefault="00000000" w:rsidP="009D44F8">
      <w:pPr>
        <w:ind w:firstLine="720"/>
        <w:rPr>
          <w:rFonts w:ascii="Garamond" w:hAnsi="Garamond"/>
        </w:rPr>
      </w:pPr>
      <w:r w:rsidRPr="00655835">
        <w:rPr>
          <w:rFonts w:ascii="Garamond" w:hAnsi="Garamond"/>
        </w:rPr>
        <w:t>3.</w:t>
      </w:r>
      <w:r w:rsidRPr="00655835">
        <w:rPr>
          <w:rFonts w:ascii="Garamond" w:hAnsi="Garamond"/>
        </w:rPr>
        <w:tab/>
      </w:r>
      <w:r w:rsidRPr="00655835">
        <w:rPr>
          <w:rFonts w:ascii="Garamond" w:hAnsi="Garamond"/>
          <w:u w:val="single"/>
        </w:rPr>
        <w:t>OHCS’ Security Interest in the Land</w:t>
      </w:r>
      <w:r w:rsidRPr="00655835">
        <w:rPr>
          <w:rFonts w:ascii="Garamond" w:hAnsi="Garamond"/>
        </w:rPr>
        <w:t xml:space="preserve">.  The parties to this Rider each acknowledge that OHCS has a deed of trust lien on the Land and in </w:t>
      </w:r>
      <w:r w:rsidR="00885DAF">
        <w:rPr>
          <w:rFonts w:ascii="Garamond" w:hAnsi="Garamond"/>
        </w:rPr>
        <w:t>HABITAT FOR HUMANITY AFFILIATE NAME</w:t>
      </w:r>
      <w:r w:rsidRPr="00655835">
        <w:rPr>
          <w:rFonts w:ascii="Garamond" w:hAnsi="Garamond"/>
        </w:rPr>
        <w:t xml:space="preserve">’s leasehold interest as Lessor under the </w:t>
      </w:r>
      <w:r w:rsidR="00885DAF">
        <w:rPr>
          <w:rFonts w:ascii="Garamond" w:hAnsi="Garamond"/>
        </w:rPr>
        <w:t>Ground Lease</w:t>
      </w:r>
      <w:r w:rsidRPr="00655835">
        <w:rPr>
          <w:rFonts w:ascii="Garamond" w:hAnsi="Garamond"/>
        </w:rPr>
        <w:t>.</w:t>
      </w:r>
    </w:p>
    <w:p w14:paraId="353CCA6A" w14:textId="77777777" w:rsidR="009D44F8" w:rsidRPr="00655835" w:rsidRDefault="009D44F8" w:rsidP="009D44F8">
      <w:pPr>
        <w:pStyle w:val="ListParagraph"/>
        <w:rPr>
          <w:rFonts w:ascii="Garamond" w:hAnsi="Garamond"/>
        </w:rPr>
      </w:pPr>
    </w:p>
    <w:p w14:paraId="7CCE76F2" w14:textId="5C533AF8" w:rsidR="00364AAB" w:rsidRPr="00655835" w:rsidRDefault="00000000" w:rsidP="00364AAB">
      <w:pPr>
        <w:rPr>
          <w:rFonts w:ascii="Garamond" w:hAnsi="Garamond"/>
        </w:rPr>
      </w:pPr>
      <w:r w:rsidRPr="00655835">
        <w:rPr>
          <w:rFonts w:ascii="Garamond" w:hAnsi="Garamond"/>
        </w:rPr>
        <w:lastRenderedPageBreak/>
        <w:tab/>
        <w:t>4.</w:t>
      </w:r>
      <w:r w:rsidRPr="00655835">
        <w:rPr>
          <w:rFonts w:ascii="Garamond" w:hAnsi="Garamond"/>
        </w:rPr>
        <w:tab/>
      </w:r>
      <w:r w:rsidRPr="00655835">
        <w:rPr>
          <w:rFonts w:ascii="Garamond" w:hAnsi="Garamond"/>
          <w:u w:val="single"/>
        </w:rPr>
        <w:t>Restrictive Covenants</w:t>
      </w:r>
      <w:r w:rsidRPr="00655835">
        <w:rPr>
          <w:rFonts w:ascii="Garamond" w:hAnsi="Garamond"/>
        </w:rPr>
        <w:t xml:space="preserve">.  The parties to the Rider each acknowledge that the </w:t>
      </w:r>
      <w:r w:rsidR="00885DAF">
        <w:rPr>
          <w:rFonts w:ascii="Garamond" w:hAnsi="Garamond"/>
        </w:rPr>
        <w:t>Ground Lease</w:t>
      </w:r>
      <w:r w:rsidRPr="00655835">
        <w:rPr>
          <w:rFonts w:ascii="Garamond" w:hAnsi="Garamond"/>
        </w:rPr>
        <w:t xml:space="preserve"> includes affordability covenants and other covenants and conditions relating to transfer restrictions and maintenance standards under the </w:t>
      </w:r>
      <w:r w:rsidR="00885DAF">
        <w:rPr>
          <w:rFonts w:ascii="Garamond" w:hAnsi="Garamond"/>
        </w:rPr>
        <w:t>Ground Lease</w:t>
      </w:r>
      <w:r w:rsidRPr="00655835">
        <w:rPr>
          <w:rFonts w:ascii="Garamond" w:hAnsi="Garamond"/>
        </w:rPr>
        <w:t xml:space="preserve">.  The parties to this Rider acknowledge and agree that OHCS shall have the right, as a third party beneficiary, to enforce the affordability covenants and the other covenants and conditions relating to transfer restrictions and maintenance standards under the </w:t>
      </w:r>
      <w:r w:rsidR="00885DAF">
        <w:rPr>
          <w:rFonts w:ascii="Garamond" w:hAnsi="Garamond"/>
        </w:rPr>
        <w:t>Ground Lease</w:t>
      </w:r>
      <w:r w:rsidRPr="00655835">
        <w:rPr>
          <w:rFonts w:ascii="Garamond" w:hAnsi="Garamond"/>
        </w:rPr>
        <w:t>.</w:t>
      </w:r>
    </w:p>
    <w:p w14:paraId="17B61F7F" w14:textId="77777777" w:rsidR="00364AAB" w:rsidRPr="00655835" w:rsidRDefault="00000000" w:rsidP="00364AAB">
      <w:pPr>
        <w:rPr>
          <w:rFonts w:ascii="Garamond" w:hAnsi="Garamond"/>
        </w:rPr>
      </w:pPr>
      <w:r w:rsidRPr="00655835">
        <w:rPr>
          <w:rFonts w:ascii="Garamond" w:hAnsi="Garamond"/>
        </w:rPr>
        <w:tab/>
        <w:t>5.</w:t>
      </w:r>
      <w:r w:rsidRPr="00655835">
        <w:rPr>
          <w:rFonts w:ascii="Garamond" w:hAnsi="Garamond"/>
        </w:rPr>
        <w:tab/>
      </w:r>
      <w:r w:rsidRPr="00655835">
        <w:rPr>
          <w:rFonts w:ascii="Garamond" w:hAnsi="Garamond"/>
          <w:u w:val="single"/>
        </w:rPr>
        <w:t>Compliance and Oversight</w:t>
      </w:r>
      <w:r w:rsidRPr="00655835">
        <w:rPr>
          <w:rFonts w:ascii="Garamond" w:hAnsi="Garamond"/>
        </w:rPr>
        <w:t>.  The parties to this Rider agree that OHCS will undertake certain ongoing oversight monitoring with respect to OHCS’s rights under this Rider which may include but not limited to:</w:t>
      </w:r>
    </w:p>
    <w:p w14:paraId="40E30F19" w14:textId="77777777" w:rsidR="00364AAB" w:rsidRPr="00655835" w:rsidRDefault="00000000" w:rsidP="00364AAB">
      <w:pPr>
        <w:rPr>
          <w:rFonts w:ascii="Garamond" w:hAnsi="Garamond"/>
        </w:rPr>
      </w:pPr>
      <w:r w:rsidRPr="00655835">
        <w:rPr>
          <w:rFonts w:ascii="Garamond" w:hAnsi="Garamond"/>
        </w:rPr>
        <w:tab/>
      </w:r>
      <w:r w:rsidRPr="00655835">
        <w:rPr>
          <w:rFonts w:ascii="Garamond" w:hAnsi="Garamond"/>
        </w:rPr>
        <w:tab/>
        <w:t>(a)</w:t>
      </w:r>
      <w:r w:rsidRPr="00655835">
        <w:rPr>
          <w:rFonts w:ascii="Garamond" w:hAnsi="Garamond"/>
        </w:rPr>
        <w:tab/>
        <w:t>Initial household income verification at the time of Home purchase.</w:t>
      </w:r>
    </w:p>
    <w:p w14:paraId="61C70241" w14:textId="77777777" w:rsidR="00364AAB" w:rsidRPr="00655835" w:rsidRDefault="00000000" w:rsidP="00364AAB">
      <w:pPr>
        <w:rPr>
          <w:rFonts w:ascii="Garamond" w:hAnsi="Garamond"/>
        </w:rPr>
      </w:pPr>
      <w:r w:rsidRPr="00655835">
        <w:rPr>
          <w:rFonts w:ascii="Garamond" w:hAnsi="Garamond"/>
        </w:rPr>
        <w:tab/>
      </w:r>
      <w:r w:rsidRPr="00655835">
        <w:rPr>
          <w:rFonts w:ascii="Garamond" w:hAnsi="Garamond"/>
        </w:rPr>
        <w:tab/>
        <w:t>(b)</w:t>
      </w:r>
      <w:r w:rsidRPr="00655835">
        <w:rPr>
          <w:rFonts w:ascii="Garamond" w:hAnsi="Garamond"/>
        </w:rPr>
        <w:tab/>
        <w:t>For any Home’s subsequent sales during the Affordability Period, verification of the purchasing Homeowner’s income.</w:t>
      </w:r>
    </w:p>
    <w:p w14:paraId="2AAE5F17" w14:textId="77777777" w:rsidR="00364AAB" w:rsidRPr="00655835" w:rsidRDefault="00000000" w:rsidP="00364AAB">
      <w:pPr>
        <w:rPr>
          <w:rFonts w:ascii="Garamond" w:hAnsi="Garamond"/>
        </w:rPr>
      </w:pPr>
      <w:r w:rsidRPr="00655835">
        <w:rPr>
          <w:rFonts w:ascii="Garamond" w:hAnsi="Garamond"/>
        </w:rPr>
        <w:tab/>
      </w:r>
      <w:r w:rsidRPr="00655835">
        <w:rPr>
          <w:rFonts w:ascii="Garamond" w:hAnsi="Garamond"/>
        </w:rPr>
        <w:tab/>
        <w:t>(c)</w:t>
      </w:r>
      <w:r w:rsidRPr="00655835">
        <w:rPr>
          <w:rFonts w:ascii="Garamond" w:hAnsi="Garamond"/>
        </w:rPr>
        <w:tab/>
        <w:t>Annual notification of Homeowner’s being in arrears in the payment of property taxes, insurance and other obligations relating to the Land and Home.</w:t>
      </w:r>
    </w:p>
    <w:p w14:paraId="7E82C946" w14:textId="210BE010" w:rsidR="00364AAB" w:rsidRPr="00655835" w:rsidRDefault="00000000" w:rsidP="00364AAB">
      <w:pPr>
        <w:rPr>
          <w:rFonts w:ascii="Garamond" w:hAnsi="Garamond"/>
        </w:rPr>
      </w:pPr>
      <w:r w:rsidRPr="00655835">
        <w:rPr>
          <w:rFonts w:ascii="Garamond" w:hAnsi="Garamond"/>
        </w:rPr>
        <w:tab/>
      </w:r>
      <w:r w:rsidRPr="00655835">
        <w:rPr>
          <w:rFonts w:ascii="Garamond" w:hAnsi="Garamond"/>
        </w:rPr>
        <w:tab/>
        <w:t>(d)</w:t>
      </w:r>
      <w:r w:rsidRPr="00655835">
        <w:rPr>
          <w:rFonts w:ascii="Garamond" w:hAnsi="Garamond"/>
        </w:rPr>
        <w:tab/>
        <w:t xml:space="preserve">Verification of appropriate maintenance and repair of the Land and Home as required by the </w:t>
      </w:r>
      <w:r w:rsidR="00885DAF">
        <w:rPr>
          <w:rFonts w:ascii="Garamond" w:hAnsi="Garamond"/>
        </w:rPr>
        <w:t>Ground Lease</w:t>
      </w:r>
      <w:r w:rsidRPr="00655835">
        <w:rPr>
          <w:rFonts w:ascii="Garamond" w:hAnsi="Garamond"/>
        </w:rPr>
        <w:t>.</w:t>
      </w:r>
    </w:p>
    <w:p w14:paraId="7A706D0D" w14:textId="77777777" w:rsidR="00364AAB" w:rsidRPr="00655835" w:rsidRDefault="00364AAB" w:rsidP="00364AAB">
      <w:pPr>
        <w:rPr>
          <w:rFonts w:ascii="Garamond" w:hAnsi="Garamond"/>
        </w:rPr>
      </w:pPr>
    </w:p>
    <w:p w14:paraId="461477D8" w14:textId="5AF375FC" w:rsidR="00364AAB" w:rsidRPr="00655835" w:rsidRDefault="00000000" w:rsidP="00364AAB">
      <w:pPr>
        <w:rPr>
          <w:rFonts w:ascii="Garamond" w:hAnsi="Garamond"/>
        </w:rPr>
      </w:pPr>
      <w:r w:rsidRPr="00655835">
        <w:rPr>
          <w:rFonts w:ascii="Garamond" w:hAnsi="Garamond"/>
        </w:rPr>
        <w:t xml:space="preserve">The Homeowner agrees to cooperate with </w:t>
      </w:r>
      <w:r w:rsidR="00885DAF">
        <w:rPr>
          <w:rFonts w:ascii="Garamond" w:hAnsi="Garamond"/>
        </w:rPr>
        <w:t>HABITAT FOR HUMANITY AFFILIATE NAME</w:t>
      </w:r>
      <w:r w:rsidRPr="00655835">
        <w:rPr>
          <w:rFonts w:ascii="Garamond" w:hAnsi="Garamond"/>
        </w:rPr>
        <w:t xml:space="preserve"> and OHCS in providing any information and documentation related to the above when requested in writing by </w:t>
      </w:r>
      <w:r w:rsidR="00885DAF">
        <w:rPr>
          <w:rFonts w:ascii="Garamond" w:hAnsi="Garamond"/>
        </w:rPr>
        <w:t>HABITAT FOR HUMANITY AFFILIATE NAME</w:t>
      </w:r>
      <w:r w:rsidRPr="00655835">
        <w:rPr>
          <w:rFonts w:ascii="Garamond" w:hAnsi="Garamond"/>
        </w:rPr>
        <w:t xml:space="preserve"> and/or OHCS.  The Homeowner </w:t>
      </w:r>
      <w:r w:rsidR="00A57520" w:rsidRPr="00655835">
        <w:rPr>
          <w:rFonts w:ascii="Garamond" w:hAnsi="Garamond"/>
        </w:rPr>
        <w:t>will</w:t>
      </w:r>
      <w:r w:rsidRPr="00655835">
        <w:rPr>
          <w:rFonts w:ascii="Garamond" w:hAnsi="Garamond"/>
        </w:rPr>
        <w:t xml:space="preserve"> provide such information and documentation not less than 20 days after receipt of the request therefor.</w:t>
      </w:r>
    </w:p>
    <w:p w14:paraId="1A467782" w14:textId="77777777" w:rsidR="00364AAB" w:rsidRPr="00655835" w:rsidRDefault="00364AAB" w:rsidP="00364AAB">
      <w:pPr>
        <w:rPr>
          <w:rFonts w:ascii="Garamond" w:hAnsi="Garamond"/>
        </w:rPr>
      </w:pPr>
    </w:p>
    <w:p w14:paraId="1C636822" w14:textId="77777777" w:rsidR="00364AAB" w:rsidRPr="00655835" w:rsidRDefault="00000000" w:rsidP="00364AAB">
      <w:pPr>
        <w:rPr>
          <w:rFonts w:ascii="Garamond" w:hAnsi="Garamond"/>
        </w:rPr>
      </w:pPr>
      <w:r w:rsidRPr="00655835">
        <w:rPr>
          <w:rFonts w:ascii="Garamond" w:hAnsi="Garamond"/>
        </w:rPr>
        <w:t>IN WITNESS Whereof, the parties have executed this Rider on the date first written above.</w:t>
      </w:r>
    </w:p>
    <w:p w14:paraId="72B122FC" w14:textId="77777777" w:rsidR="00871B8A" w:rsidRPr="00655835" w:rsidRDefault="00871B8A" w:rsidP="00364AAB">
      <w:pPr>
        <w:rPr>
          <w:rFonts w:ascii="Garamond" w:hAnsi="Garamond"/>
          <w:b/>
        </w:rPr>
      </w:pPr>
    </w:p>
    <w:p w14:paraId="5EF728C1" w14:textId="77777777" w:rsidR="00871B8A" w:rsidRPr="00543423" w:rsidRDefault="00871B8A" w:rsidP="00871B8A">
      <w:pPr>
        <w:rPr>
          <w:rFonts w:ascii="Garamond" w:hAnsi="Garamond"/>
        </w:rPr>
      </w:pPr>
    </w:p>
    <w:p w14:paraId="2901C712" w14:textId="77777777" w:rsidR="00871B8A" w:rsidRPr="007D0C83" w:rsidRDefault="00871B8A" w:rsidP="00364AAB">
      <w:pPr>
        <w:rPr>
          <w:rFonts w:ascii="Garamond" w:hAnsi="Garamond"/>
          <w:b/>
          <w:sz w:val="22"/>
          <w:szCs w:val="22"/>
        </w:rPr>
      </w:pPr>
    </w:p>
    <w:p w14:paraId="5A71BF7F" w14:textId="77777777" w:rsidR="00364AAB" w:rsidRPr="007D0C83" w:rsidRDefault="00364AAB" w:rsidP="00364AAB">
      <w:pPr>
        <w:rPr>
          <w:rFonts w:ascii="Garamond" w:hAnsi="Garamond"/>
          <w:sz w:val="22"/>
          <w:szCs w:val="22"/>
        </w:rPr>
      </w:pPr>
    </w:p>
    <w:bookmarkEnd w:id="0"/>
    <w:p w14:paraId="0AB847D0" w14:textId="77777777" w:rsidR="00364AAB" w:rsidRPr="007D0C83" w:rsidRDefault="00364AAB" w:rsidP="00364AAB">
      <w:pPr>
        <w:rPr>
          <w:rFonts w:ascii="Garamond" w:hAnsi="Garamond"/>
          <w:sz w:val="22"/>
          <w:szCs w:val="22"/>
        </w:rPr>
      </w:pPr>
    </w:p>
    <w:sectPr w:rsidR="00364AAB" w:rsidRPr="007D0C83" w:rsidSect="009813FD">
      <w:footerReference w:type="default" r:id="rId13"/>
      <w:pgSz w:w="12242" w:h="15842" w:code="1"/>
      <w:pgMar w:top="1440" w:right="1440" w:bottom="1350" w:left="1440" w:header="720" w:footer="795" w:gutter="0"/>
      <w:cols w:space="720"/>
      <w:noEndnote/>
      <w:docGrid w:linePitch="7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Katie Ullrich" w:date="2026-03-10T16:54:00Z" w:initials="KU">
    <w:p w14:paraId="45550ADC" w14:textId="77777777" w:rsidR="00F253DD" w:rsidRDefault="00000000" w:rsidP="00885DAF">
      <w:pPr>
        <w:pStyle w:val="CommentText"/>
        <w:jc w:val="left"/>
      </w:pPr>
      <w:r>
        <w:rPr>
          <w:rStyle w:val="CommentReference"/>
        </w:rPr>
        <w:annotationRef/>
      </w:r>
      <w:r>
        <w:t xml:space="preserve"> This is Proud Ground’s explanation of our program goals. Please insert your own program description for your organization.</w:t>
      </w:r>
    </w:p>
  </w:comment>
  <w:comment w:id="2" w:author="Katie Ullrich" w:date="2026-03-10T16:56:00Z" w:initials="KU">
    <w:p w14:paraId="6F1E377C" w14:textId="77777777" w:rsidR="00F253DD" w:rsidRDefault="00000000" w:rsidP="00885DAF">
      <w:pPr>
        <w:pStyle w:val="CommentText"/>
        <w:jc w:val="left"/>
      </w:pPr>
      <w:r>
        <w:rPr>
          <w:rStyle w:val="CommentReference"/>
        </w:rPr>
        <w:annotationRef/>
      </w:r>
      <w:r>
        <w:t>You can decide whether you want to adopt Proud Ground’s qualified capital improvement policy. If you don’t, then remove this definition.</w:t>
      </w:r>
    </w:p>
  </w:comment>
  <w:comment w:id="3" w:author="Reianna DaRosa" w:date="2026-06-10T12:32:00Z" w:initials="RD">
    <w:p w14:paraId="17F09C80" w14:textId="77777777" w:rsidR="000E1C37" w:rsidRDefault="000E1C37" w:rsidP="000E1C37">
      <w:pPr>
        <w:pStyle w:val="CommentText"/>
        <w:jc w:val="left"/>
      </w:pPr>
      <w:r>
        <w:rPr>
          <w:rStyle w:val="CommentReference"/>
        </w:rPr>
        <w:annotationRef/>
      </w:r>
      <w:r>
        <w:t>Do not change the numbering in this document. If you end up needing to delete an entire section (for example the capital Improvements, if not offering) mark the number as [Reserved] - do not re-number.</w:t>
      </w:r>
    </w:p>
  </w:comment>
  <w:comment w:id="4" w:author="Katie Ullrich" w:date="2026-03-10T16:57:00Z" w:initials="KU">
    <w:p w14:paraId="40CB4157" w14:textId="77777777" w:rsidR="00F253DD" w:rsidRDefault="00000000" w:rsidP="00885DAF">
      <w:pPr>
        <w:pStyle w:val="CommentText"/>
        <w:jc w:val="left"/>
      </w:pPr>
      <w:r>
        <w:rPr>
          <w:rStyle w:val="CommentReference"/>
        </w:rPr>
        <w:annotationRef/>
      </w:r>
      <w:r>
        <w:t>This can remain in your lease, but please remind homeowners that there might be other restrictions on this in their condo documents, loan documents or based on original funding sources.</w:t>
      </w:r>
    </w:p>
  </w:comment>
  <w:comment w:id="5" w:author="Katie Ullrich" w:date="2026-03-10T16:59:00Z" w:initials="KU">
    <w:p w14:paraId="4F1DAF42" w14:textId="77777777" w:rsidR="00F253DD" w:rsidRDefault="00000000" w:rsidP="00885DAF">
      <w:pPr>
        <w:pStyle w:val="CommentText"/>
        <w:jc w:val="left"/>
      </w:pPr>
      <w:r>
        <w:rPr>
          <w:rStyle w:val="CommentReference"/>
        </w:rPr>
        <w:annotationRef/>
      </w:r>
      <w:r>
        <w:t xml:space="preserve">If the home goes through a foreclosure and becomes owned by a third party, you have the right to increase the land lease fee to a market rate lease fee. </w:t>
      </w:r>
    </w:p>
  </w:comment>
  <w:comment w:id="6" w:author="Katie Ullrich" w:date="2026-03-10T17:00:00Z" w:initials="KU">
    <w:p w14:paraId="0C75B1CA" w14:textId="77777777" w:rsidR="00F253DD" w:rsidRDefault="00000000" w:rsidP="00885DAF">
      <w:pPr>
        <w:pStyle w:val="CommentText"/>
        <w:jc w:val="left"/>
      </w:pPr>
      <w:r>
        <w:rPr>
          <w:rStyle w:val="CommentReference"/>
        </w:rPr>
        <w:annotationRef/>
      </w:r>
      <w:r>
        <w:t xml:space="preserve">If using a third party lender, the lender needs to escrow for the taxes on both the land and the house. They need to request property tax bills for both parcels and pay them annually out of the homeowners escrow account. </w:t>
      </w:r>
    </w:p>
  </w:comment>
  <w:comment w:id="7" w:author="Katie Ullrich" w:date="2026-03-10T17:01:00Z" w:initials="KU">
    <w:p w14:paraId="265222C8" w14:textId="77777777" w:rsidR="00F253DD" w:rsidRDefault="00000000" w:rsidP="00885DAF">
      <w:pPr>
        <w:pStyle w:val="CommentText"/>
        <w:jc w:val="left"/>
      </w:pPr>
      <w:r>
        <w:rPr>
          <w:rStyle w:val="CommentReference"/>
        </w:rPr>
        <w:annotationRef/>
      </w:r>
      <w:r>
        <w:t>This is a great way to screen improvements for qualification for a qualified capital improvement.</w:t>
      </w:r>
    </w:p>
  </w:comment>
  <w:comment w:id="8" w:author="Katie Ullrich" w:date="2026-03-10T17:04:00Z" w:initials="KU">
    <w:p w14:paraId="549D253A" w14:textId="77777777" w:rsidR="00F253DD" w:rsidRDefault="00000000" w:rsidP="00885DAF">
      <w:pPr>
        <w:pStyle w:val="CommentText"/>
        <w:jc w:val="left"/>
      </w:pPr>
      <w:r>
        <w:rPr>
          <w:rStyle w:val="CommentReference"/>
        </w:rPr>
        <w:annotationRef/>
      </w:r>
      <w:r>
        <w:t xml:space="preserve">Remove these paragraphs if you don’t plan to provide qualified capital improvements to homeowners at resale. </w:t>
      </w:r>
    </w:p>
  </w:comment>
  <w:comment w:id="12" w:author="Julie Brunner" w:date="2026-06-09T16:53:00Z" w:initials="MOU">
    <w:p w14:paraId="09E8F612" w14:textId="77777777" w:rsidR="00234733" w:rsidRDefault="00234733" w:rsidP="00234733">
      <w:pPr>
        <w:jc w:val="left"/>
      </w:pPr>
      <w:r>
        <w:rPr>
          <w:rStyle w:val="CommentReference"/>
        </w:rPr>
        <w:annotationRef/>
      </w:r>
      <w:r>
        <w:rPr>
          <w:color w:val="000000"/>
          <w:sz w:val="20"/>
          <w:szCs w:val="20"/>
        </w:rPr>
        <w:t xml:space="preserve">The model lease suggests 60 days here, but many groups expand that to up to 120 days. Beyond that it begins to be a hardship for the seller. It can always be extended by mutual agreement. </w:t>
      </w:r>
    </w:p>
  </w:comment>
  <w:comment w:id="13" w:author="Julie Brunner" w:date="2026-06-09T12:53:00Z" w:initials="MOU">
    <w:p w14:paraId="27820270" w14:textId="507090C2" w:rsidR="00912398" w:rsidRDefault="00912398" w:rsidP="00912398">
      <w:pPr>
        <w:jc w:val="left"/>
      </w:pPr>
      <w:r>
        <w:rPr>
          <w:rStyle w:val="CommentReference"/>
        </w:rPr>
        <w:annotationRef/>
      </w:r>
      <w:r>
        <w:rPr>
          <w:color w:val="000000"/>
          <w:sz w:val="20"/>
          <w:szCs w:val="20"/>
        </w:rPr>
        <w:t xml:space="preserve">This is an optional addition and not required. If the CLT/affiliate has substantial demand and a large applicant pool it may provide for a seller identified buyer and in that case this would be deleted. </w:t>
      </w:r>
    </w:p>
  </w:comment>
  <w:comment w:id="18" w:author="Katie Ullrich" w:date="2026-03-10T17:05:00Z" w:initials="KU">
    <w:p w14:paraId="1B58D0F6" w14:textId="7F00E1AF" w:rsidR="00F253DD" w:rsidRDefault="00000000" w:rsidP="00885DAF">
      <w:pPr>
        <w:pStyle w:val="CommentText"/>
        <w:jc w:val="left"/>
      </w:pPr>
      <w:r>
        <w:rPr>
          <w:rStyle w:val="CommentReference"/>
        </w:rPr>
        <w:annotationRef/>
      </w:r>
      <w:r>
        <w:t xml:space="preserve">Remove these paragraphs if you don’t plan to provide qualified capital improvements to homeowners at resale. </w:t>
      </w:r>
    </w:p>
  </w:comment>
  <w:comment w:id="19" w:author="Katie Ullrich" w:date="2026-03-10T17:05:00Z" w:initials="KU">
    <w:p w14:paraId="56E33E5E" w14:textId="77777777" w:rsidR="00F253DD" w:rsidRDefault="00000000" w:rsidP="00885DAF">
      <w:pPr>
        <w:pStyle w:val="CommentText"/>
        <w:jc w:val="left"/>
      </w:pPr>
      <w:r>
        <w:rPr>
          <w:rStyle w:val="CommentReference"/>
        </w:rPr>
        <w:annotationRef/>
      </w:r>
      <w:r>
        <w:t xml:space="preserve">Remove these paragraphs if you don’t plan to provide qualified capital improvements to homeowners at resale. </w:t>
      </w:r>
    </w:p>
  </w:comment>
  <w:comment w:id="20" w:author="Reianna DaRosa" w:date="2026-06-10T12:23:00Z" w:initials="RD">
    <w:p w14:paraId="42DB913A" w14:textId="77777777" w:rsidR="002A3146" w:rsidRDefault="002A3146" w:rsidP="002A3146">
      <w:pPr>
        <w:pStyle w:val="CommentText"/>
        <w:jc w:val="left"/>
      </w:pPr>
      <w:r>
        <w:rPr>
          <w:rStyle w:val="CommentReference"/>
        </w:rPr>
        <w:annotationRef/>
      </w:r>
      <w:r>
        <w:rPr>
          <w:color w:val="000000"/>
        </w:rPr>
        <w:t xml:space="preserve">This is from the model lease to cover the period between the expiration of the purchase option/sale timeline and the 6 months where the seller can sell to anyone. In this period they can sell to any LMI buyer. So the Affiliate/CLT has [60-120] days + 45 days to sell the home to the person they choose. If they fail to close within that timeframe, it can be sold to any qualified buyer for no more than the purchase option price. </w:t>
      </w:r>
    </w:p>
  </w:comment>
  <w:comment w:id="21" w:author="Reianna DaRosa" w:date="2026-06-10T12:21:00Z" w:initials="RD">
    <w:p w14:paraId="03C9B8D3" w14:textId="77777777" w:rsidR="002A3146" w:rsidRDefault="002A3146" w:rsidP="002A3146">
      <w:pPr>
        <w:pStyle w:val="CommentText"/>
        <w:jc w:val="left"/>
      </w:pPr>
      <w:r>
        <w:rPr>
          <w:rStyle w:val="CommentReference"/>
        </w:rPr>
        <w:annotationRef/>
      </w:r>
      <w:r>
        <w:t>Consider this preamble, because allowing the home to be sold to an ineligible buyer if there is a LIFT Operating Agreement or other governmental regulatory agreement burdening the Land, then exercising the right to sell after six months to someone not income-qualified would be a breach of those covenants and possibly trigger acceleration/repayment remedies of the governmental agency.</w:t>
      </w:r>
    </w:p>
  </w:comment>
  <w:comment w:id="22" w:author="Reianna DaRosa" w:date="2026-06-10T12:21:00Z" w:initials="RD">
    <w:p w14:paraId="58455250" w14:textId="47A3F9A4" w:rsidR="002A3146" w:rsidRDefault="002A3146" w:rsidP="002A3146">
      <w:pPr>
        <w:pStyle w:val="CommentText"/>
        <w:jc w:val="left"/>
      </w:pPr>
      <w:r>
        <w:rPr>
          <w:rStyle w:val="CommentReference"/>
        </w:rPr>
        <w:annotationRef/>
      </w:r>
      <w:r>
        <w:t xml:space="preserve">This addition to the master protects the organization if they have LIFT or other funding that restricts the future sale to income qualified buyers. That said, this addition could be a burden on the homeowner when they want to sell. If you decide to keep this in the Master, you can waive this at any time. </w:t>
      </w:r>
    </w:p>
  </w:comment>
  <w:comment w:id="23" w:author="Katie Ullrich" w:date="2026-03-10T17:06:00Z" w:initials="KU">
    <w:p w14:paraId="472446F6" w14:textId="4DC47C50" w:rsidR="00F253DD" w:rsidRDefault="00000000" w:rsidP="00885DAF">
      <w:pPr>
        <w:pStyle w:val="CommentText"/>
        <w:jc w:val="left"/>
      </w:pPr>
      <w:r>
        <w:rPr>
          <w:rStyle w:val="CommentReference"/>
        </w:rPr>
        <w:annotationRef/>
      </w:r>
      <w:r>
        <w:t xml:space="preserve">Please make sure the homeowner understands that different funding sources may require that ALL heirs be deemed income qualified to take ownership of the home. If they are over income, they could sell the home to an income qualified buyer and get the proceeds from the sale. </w:t>
      </w:r>
    </w:p>
  </w:comment>
  <w:comment w:id="24" w:author="Katie Ullrich" w:date="2026-03-10T17:08:00Z" w:initials="KU">
    <w:p w14:paraId="681BD013" w14:textId="77777777" w:rsidR="00F253DD" w:rsidRDefault="00000000" w:rsidP="00885DAF">
      <w:pPr>
        <w:pStyle w:val="CommentText"/>
        <w:jc w:val="left"/>
      </w:pPr>
      <w:r>
        <w:rPr>
          <w:rStyle w:val="CommentReference"/>
        </w:rPr>
        <w:annotationRef/>
      </w:r>
      <w:r>
        <w:t>This is a new section in Proud Ground’s new lease. Please note that this may not be allowed by certain funding sources (ie Lift)</w:t>
      </w:r>
    </w:p>
  </w:comment>
  <w:comment w:id="27" w:author="Katie Ullrich" w:date="2026-03-10T17:10:00Z" w:initials="KU">
    <w:p w14:paraId="3E27808B" w14:textId="77777777" w:rsidR="00F253DD" w:rsidRDefault="00000000" w:rsidP="00885DAF">
      <w:pPr>
        <w:pStyle w:val="CommentText"/>
        <w:jc w:val="left"/>
      </w:pPr>
      <w:r>
        <w:rPr>
          <w:rStyle w:val="CommentReference"/>
        </w:rPr>
        <w:annotationRef/>
      </w:r>
      <w:r>
        <w:t>Remove if not allowing qualified capital improvements</w:t>
      </w:r>
    </w:p>
  </w:comment>
  <w:comment w:id="29" w:author="Katie Ullrich" w:date="2026-03-10T17:11:00Z" w:initials="KU">
    <w:p w14:paraId="48345D8E" w14:textId="77777777" w:rsidR="00F253DD" w:rsidRDefault="00000000" w:rsidP="00885DAF">
      <w:pPr>
        <w:pStyle w:val="CommentText"/>
        <w:jc w:val="left"/>
      </w:pPr>
      <w:r>
        <w:rPr>
          <w:rStyle w:val="CommentReference"/>
        </w:rPr>
        <w:annotationRef/>
      </w:r>
      <w:r>
        <w:t xml:space="preserve">Although you are not a CLT, this language has to remain in this rider to ensure that it can be sold to Fannie Mae.    </w:t>
      </w:r>
    </w:p>
    <w:p w14:paraId="1BF5D9A5" w14:textId="77777777" w:rsidR="00F253DD" w:rsidRDefault="00F253DD" w:rsidP="00885DAF">
      <w:pPr>
        <w:pStyle w:val="CommentText"/>
        <w:jc w:val="left"/>
      </w:pPr>
    </w:p>
    <w:p w14:paraId="6E4F4F96" w14:textId="77777777" w:rsidR="00F253DD" w:rsidRDefault="00000000" w:rsidP="00885DAF">
      <w:pPr>
        <w:pStyle w:val="CommentText"/>
        <w:jc w:val="left"/>
      </w:pPr>
      <w:r>
        <w:t xml:space="preserve">This is part of the master form land lease, but only used in the short form land lease if the buyer is getting a Fannie Mae or USDA loan. </w:t>
      </w:r>
    </w:p>
  </w:comment>
  <w:comment w:id="30" w:author="Katie Ullrich" w:date="2026-03-10T17:12:00Z" w:initials="KU">
    <w:p w14:paraId="54CE1A08" w14:textId="77777777" w:rsidR="00F253DD" w:rsidRDefault="00000000" w:rsidP="00885DAF">
      <w:pPr>
        <w:pStyle w:val="CommentText"/>
        <w:jc w:val="left"/>
      </w:pPr>
      <w:r>
        <w:rPr>
          <w:rStyle w:val="CommentReference"/>
        </w:rPr>
        <w:annotationRef/>
      </w:r>
      <w:r>
        <w:t>This Rider should be used for either a Fannie Mae OR a USDA loan.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5550ADC" w15:done="0"/>
  <w15:commentEx w15:paraId="6F1E377C" w15:done="0"/>
  <w15:commentEx w15:paraId="17F09C80" w15:done="0"/>
  <w15:commentEx w15:paraId="40CB4157" w15:done="0"/>
  <w15:commentEx w15:paraId="4F1DAF42" w15:done="0"/>
  <w15:commentEx w15:paraId="0C75B1CA" w15:done="0"/>
  <w15:commentEx w15:paraId="265222C8" w15:done="0"/>
  <w15:commentEx w15:paraId="549D253A" w15:done="0"/>
  <w15:commentEx w15:paraId="09E8F612" w15:done="0"/>
  <w15:commentEx w15:paraId="27820270" w15:done="0"/>
  <w15:commentEx w15:paraId="1B58D0F6" w15:done="0"/>
  <w15:commentEx w15:paraId="56E33E5E" w15:done="0"/>
  <w15:commentEx w15:paraId="42DB913A" w15:done="0"/>
  <w15:commentEx w15:paraId="03C9B8D3" w15:done="0"/>
  <w15:commentEx w15:paraId="58455250" w15:paraIdParent="03C9B8D3" w15:done="0"/>
  <w15:commentEx w15:paraId="472446F6" w15:done="0"/>
  <w15:commentEx w15:paraId="681BD013" w15:done="0"/>
  <w15:commentEx w15:paraId="3E27808B" w15:done="0"/>
  <w15:commentEx w15:paraId="6E4F4F96" w15:done="0"/>
  <w15:commentEx w15:paraId="54CE1A0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5C0BB80" w16cex:dateUtc="2026-03-10T23:54:00Z"/>
  <w16cex:commentExtensible w16cex:durableId="28470864" w16cex:dateUtc="2026-03-10T23:56:00Z"/>
  <w16cex:commentExtensible w16cex:durableId="0C7E80B0" w16cex:dateUtc="2026-06-10T19:32:00Z"/>
  <w16cex:commentExtensible w16cex:durableId="36BC9996" w16cex:dateUtc="2026-03-10T23:57:00Z"/>
  <w16cex:commentExtensible w16cex:durableId="41C16AE1" w16cex:dateUtc="2026-03-10T23:59:00Z"/>
  <w16cex:commentExtensible w16cex:durableId="0010D22A" w16cex:dateUtc="2026-03-11T00:00:00Z"/>
  <w16cex:commentExtensible w16cex:durableId="554B9F70" w16cex:dateUtc="2026-03-11T00:01:00Z"/>
  <w16cex:commentExtensible w16cex:durableId="0D47ECC9" w16cex:dateUtc="2026-03-11T00:04:00Z"/>
  <w16cex:commentExtensible w16cex:durableId="77A3244B" w16cex:dateUtc="2026-06-09T23:53:00Z"/>
  <w16cex:commentExtensible w16cex:durableId="5E0A9B08" w16cex:dateUtc="2026-06-09T19:53:00Z"/>
  <w16cex:commentExtensible w16cex:durableId="36C38FC4" w16cex:dateUtc="2026-03-11T00:05:00Z"/>
  <w16cex:commentExtensible w16cex:durableId="20E51CC7" w16cex:dateUtc="2026-03-11T00:05:00Z"/>
  <w16cex:commentExtensible w16cex:durableId="4217A4F9" w16cex:dateUtc="2026-06-10T19:23:00Z"/>
  <w16cex:commentExtensible w16cex:durableId="5F3033BB" w16cex:dateUtc="2026-06-10T19:21:00Z"/>
  <w16cex:commentExtensible w16cex:durableId="32E9305B" w16cex:dateUtc="2026-06-10T19:21:00Z"/>
  <w16cex:commentExtensible w16cex:durableId="0D0A643D" w16cex:dateUtc="2026-03-11T00:06:00Z"/>
  <w16cex:commentExtensible w16cex:durableId="48ED26BF" w16cex:dateUtc="2026-03-11T00:08:00Z"/>
  <w16cex:commentExtensible w16cex:durableId="1955AA22" w16cex:dateUtc="2026-03-11T00:10:00Z"/>
  <w16cex:commentExtensible w16cex:durableId="17CE5899" w16cex:dateUtc="2026-03-11T00:11:00Z"/>
  <w16cex:commentExtensible w16cex:durableId="6DED4F7B" w16cex:dateUtc="2026-03-11T00: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5550ADC" w16cid:durableId="25C0BB80"/>
  <w16cid:commentId w16cid:paraId="6F1E377C" w16cid:durableId="28470864"/>
  <w16cid:commentId w16cid:paraId="17F09C80" w16cid:durableId="0C7E80B0"/>
  <w16cid:commentId w16cid:paraId="40CB4157" w16cid:durableId="36BC9996"/>
  <w16cid:commentId w16cid:paraId="4F1DAF42" w16cid:durableId="41C16AE1"/>
  <w16cid:commentId w16cid:paraId="0C75B1CA" w16cid:durableId="0010D22A"/>
  <w16cid:commentId w16cid:paraId="265222C8" w16cid:durableId="554B9F70"/>
  <w16cid:commentId w16cid:paraId="549D253A" w16cid:durableId="0D47ECC9"/>
  <w16cid:commentId w16cid:paraId="09E8F612" w16cid:durableId="77A3244B"/>
  <w16cid:commentId w16cid:paraId="27820270" w16cid:durableId="5E0A9B08"/>
  <w16cid:commentId w16cid:paraId="1B58D0F6" w16cid:durableId="36C38FC4"/>
  <w16cid:commentId w16cid:paraId="56E33E5E" w16cid:durableId="20E51CC7"/>
  <w16cid:commentId w16cid:paraId="42DB913A" w16cid:durableId="4217A4F9"/>
  <w16cid:commentId w16cid:paraId="03C9B8D3" w16cid:durableId="5F3033BB"/>
  <w16cid:commentId w16cid:paraId="58455250" w16cid:durableId="32E9305B"/>
  <w16cid:commentId w16cid:paraId="472446F6" w16cid:durableId="0D0A643D"/>
  <w16cid:commentId w16cid:paraId="681BD013" w16cid:durableId="48ED26BF"/>
  <w16cid:commentId w16cid:paraId="3E27808B" w16cid:durableId="1955AA22"/>
  <w16cid:commentId w16cid:paraId="6E4F4F96" w16cid:durableId="17CE5899"/>
  <w16cid:commentId w16cid:paraId="54CE1A08" w16cid:durableId="6DED4F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A334C" w14:textId="77777777" w:rsidR="00927E8A" w:rsidRDefault="00927E8A">
      <w:r>
        <w:separator/>
      </w:r>
    </w:p>
  </w:endnote>
  <w:endnote w:type="continuationSeparator" w:id="0">
    <w:p w14:paraId="40E75A65" w14:textId="77777777" w:rsidR="00927E8A" w:rsidRDefault="00927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New York">
    <w:panose1 w:val="020405030605060203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699059"/>
      <w:docPartObj>
        <w:docPartGallery w:val="Page Numbers (Bottom of Page)"/>
        <w:docPartUnique/>
      </w:docPartObj>
    </w:sdtPr>
    <w:sdtEndPr>
      <w:rPr>
        <w:noProof/>
      </w:rPr>
    </w:sdtEndPr>
    <w:sdtContent>
      <w:p w14:paraId="2BEDF5D2" w14:textId="59478DAA" w:rsidR="00F253DD" w:rsidRDefault="00000000">
        <w:pPr>
          <w:pStyle w:val="Footer"/>
          <w:rPr>
            <w:noProof/>
          </w:rPr>
        </w:pPr>
        <w:r>
          <w:t xml:space="preserve">Page | </w:t>
        </w:r>
        <w:r>
          <w:fldChar w:fldCharType="begin"/>
        </w:r>
        <w:r>
          <w:instrText xml:space="preserve"> PAGE   \* MERGEFORMAT </w:instrText>
        </w:r>
        <w:r>
          <w:fldChar w:fldCharType="separate"/>
        </w:r>
        <w:r w:rsidR="00D9303F">
          <w:rPr>
            <w:noProof/>
          </w:rPr>
          <w:t>3</w:t>
        </w:r>
        <w:r>
          <w:rPr>
            <w:noProof/>
          </w:rPr>
          <w:fldChar w:fldCharType="end"/>
        </w:r>
      </w:p>
      <w:p w14:paraId="32AE7339" w14:textId="180C6318" w:rsidR="00F253DD" w:rsidRDefault="00000000">
        <w:pPr>
          <w:pStyle w:val="Footer"/>
        </w:pPr>
        <w:r w:rsidRPr="00675CE8">
          <w:rPr>
            <w:noProof/>
            <w:sz w:val="20"/>
            <w:szCs w:val="20"/>
          </w:rPr>
          <w:t xml:space="preserve"> </w:t>
        </w:r>
        <w:r>
          <w:rPr>
            <w:noProof/>
            <w:sz w:val="20"/>
            <w:szCs w:val="20"/>
          </w:rPr>
          <w:t>___________________</w:t>
        </w:r>
        <w:r w:rsidRPr="00675CE8">
          <w:rPr>
            <w:noProof/>
            <w:sz w:val="20"/>
            <w:szCs w:val="20"/>
          </w:rPr>
          <w:t xml:space="preserve"> County, Oregon Master Form</w:t>
        </w:r>
        <w:r>
          <w:rPr>
            <w:noProof/>
            <w:sz w:val="20"/>
            <w:szCs w:val="20"/>
          </w:rPr>
          <w:t xml:space="preserve"> Ground</w:t>
        </w:r>
        <w:r w:rsidRPr="00675CE8">
          <w:rPr>
            <w:noProof/>
            <w:sz w:val="20"/>
            <w:szCs w:val="20"/>
          </w:rPr>
          <w:t xml:space="preserve"> Lease 202</w:t>
        </w:r>
        <w:r>
          <w:rPr>
            <w:noProof/>
            <w:sz w:val="20"/>
            <w:szCs w:val="20"/>
          </w:rPr>
          <w:t>6</w:t>
        </w:r>
      </w:p>
    </w:sdtContent>
  </w:sdt>
  <w:p w14:paraId="633D7FE9" w14:textId="77777777" w:rsidR="00F253DD" w:rsidRPr="00AB32BF" w:rsidRDefault="00F253DD" w:rsidP="00110FD1">
    <w:pPr>
      <w:pStyle w:val="Footer"/>
      <w:jc w:val="left"/>
      <w:rPr>
        <w:rStyle w:val="PageNumber"/>
        <w:rFonts w:eastAsiaTheme="majorEastAsi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FB717" w14:textId="77777777" w:rsidR="00927E8A" w:rsidRDefault="00927E8A">
      <w:r>
        <w:separator/>
      </w:r>
    </w:p>
  </w:footnote>
  <w:footnote w:type="continuationSeparator" w:id="0">
    <w:p w14:paraId="2C56C11E" w14:textId="77777777" w:rsidR="00927E8A" w:rsidRDefault="00927E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multilevel"/>
    <w:tmpl w:val="FFFFFFFF"/>
    <w:lvl w:ilvl="0">
      <w:start w:val="1"/>
      <w:numFmt w:val="lowerLetter"/>
      <w:lvlText w:val="(%1)"/>
      <w:lvlJc w:val="left"/>
      <w:pPr>
        <w:ind w:left="1540" w:hanging="720"/>
      </w:pPr>
      <w:rPr>
        <w:spacing w:val="-1"/>
        <w:w w:val="100"/>
      </w:rPr>
    </w:lvl>
    <w:lvl w:ilvl="1">
      <w:start w:val="1"/>
      <w:numFmt w:val="lowerRoman"/>
      <w:lvlText w:val="(%2)"/>
      <w:lvlJc w:val="left"/>
      <w:pPr>
        <w:ind w:left="2260" w:hanging="833"/>
      </w:pPr>
      <w:rPr>
        <w:rFonts w:ascii="Times New Roman" w:hAnsi="Times New Roman" w:cs="Times New Roman"/>
        <w:b w:val="0"/>
        <w:bCs w:val="0"/>
        <w:i w:val="0"/>
        <w:iCs w:val="0"/>
        <w:spacing w:val="-1"/>
        <w:w w:val="100"/>
        <w:sz w:val="24"/>
        <w:szCs w:val="24"/>
      </w:rPr>
    </w:lvl>
    <w:lvl w:ilvl="2">
      <w:numFmt w:val="bullet"/>
      <w:lvlText w:val="•"/>
      <w:lvlJc w:val="left"/>
      <w:pPr>
        <w:ind w:left="3222" w:hanging="833"/>
      </w:pPr>
    </w:lvl>
    <w:lvl w:ilvl="3">
      <w:numFmt w:val="bullet"/>
      <w:lvlText w:val="•"/>
      <w:lvlJc w:val="left"/>
      <w:pPr>
        <w:ind w:left="4184" w:hanging="833"/>
      </w:pPr>
    </w:lvl>
    <w:lvl w:ilvl="4">
      <w:numFmt w:val="bullet"/>
      <w:lvlText w:val="•"/>
      <w:lvlJc w:val="left"/>
      <w:pPr>
        <w:ind w:left="5146" w:hanging="833"/>
      </w:pPr>
    </w:lvl>
    <w:lvl w:ilvl="5">
      <w:numFmt w:val="bullet"/>
      <w:lvlText w:val="•"/>
      <w:lvlJc w:val="left"/>
      <w:pPr>
        <w:ind w:left="6108" w:hanging="833"/>
      </w:pPr>
    </w:lvl>
    <w:lvl w:ilvl="6">
      <w:numFmt w:val="bullet"/>
      <w:lvlText w:val="•"/>
      <w:lvlJc w:val="left"/>
      <w:pPr>
        <w:ind w:left="7071" w:hanging="833"/>
      </w:pPr>
    </w:lvl>
    <w:lvl w:ilvl="7">
      <w:numFmt w:val="bullet"/>
      <w:lvlText w:val="•"/>
      <w:lvlJc w:val="left"/>
      <w:pPr>
        <w:ind w:left="8033" w:hanging="833"/>
      </w:pPr>
    </w:lvl>
    <w:lvl w:ilvl="8">
      <w:numFmt w:val="bullet"/>
      <w:lvlText w:val="•"/>
      <w:lvlJc w:val="left"/>
      <w:pPr>
        <w:ind w:left="8995" w:hanging="833"/>
      </w:pPr>
    </w:lvl>
  </w:abstractNum>
  <w:abstractNum w:abstractNumId="1" w15:restartNumberingAfterBreak="0">
    <w:nsid w:val="037C6E0C"/>
    <w:multiLevelType w:val="hybridMultilevel"/>
    <w:tmpl w:val="48C29882"/>
    <w:lvl w:ilvl="0" w:tplc="8D60216A">
      <w:start w:val="1"/>
      <w:numFmt w:val="lowerLetter"/>
      <w:lvlText w:val="%1)"/>
      <w:lvlJc w:val="left"/>
      <w:pPr>
        <w:ind w:left="720" w:hanging="360"/>
      </w:pPr>
    </w:lvl>
    <w:lvl w:ilvl="1" w:tplc="2030472C" w:tentative="1">
      <w:start w:val="1"/>
      <w:numFmt w:val="lowerLetter"/>
      <w:lvlText w:val="%2."/>
      <w:lvlJc w:val="left"/>
      <w:pPr>
        <w:ind w:left="1440" w:hanging="360"/>
      </w:pPr>
    </w:lvl>
    <w:lvl w:ilvl="2" w:tplc="CD88763E" w:tentative="1">
      <w:start w:val="1"/>
      <w:numFmt w:val="lowerRoman"/>
      <w:lvlText w:val="%3."/>
      <w:lvlJc w:val="right"/>
      <w:pPr>
        <w:ind w:left="2160" w:hanging="180"/>
      </w:pPr>
    </w:lvl>
    <w:lvl w:ilvl="3" w:tplc="A8DC7B98" w:tentative="1">
      <w:start w:val="1"/>
      <w:numFmt w:val="decimal"/>
      <w:lvlText w:val="%4."/>
      <w:lvlJc w:val="left"/>
      <w:pPr>
        <w:ind w:left="2880" w:hanging="360"/>
      </w:pPr>
    </w:lvl>
    <w:lvl w:ilvl="4" w:tplc="DD709F98" w:tentative="1">
      <w:start w:val="1"/>
      <w:numFmt w:val="lowerLetter"/>
      <w:lvlText w:val="%5."/>
      <w:lvlJc w:val="left"/>
      <w:pPr>
        <w:ind w:left="3600" w:hanging="360"/>
      </w:pPr>
    </w:lvl>
    <w:lvl w:ilvl="5" w:tplc="11427D38" w:tentative="1">
      <w:start w:val="1"/>
      <w:numFmt w:val="lowerRoman"/>
      <w:lvlText w:val="%6."/>
      <w:lvlJc w:val="right"/>
      <w:pPr>
        <w:ind w:left="4320" w:hanging="180"/>
      </w:pPr>
    </w:lvl>
    <w:lvl w:ilvl="6" w:tplc="30349DC0" w:tentative="1">
      <w:start w:val="1"/>
      <w:numFmt w:val="decimal"/>
      <w:lvlText w:val="%7."/>
      <w:lvlJc w:val="left"/>
      <w:pPr>
        <w:ind w:left="5040" w:hanging="360"/>
      </w:pPr>
    </w:lvl>
    <w:lvl w:ilvl="7" w:tplc="35161D48" w:tentative="1">
      <w:start w:val="1"/>
      <w:numFmt w:val="lowerLetter"/>
      <w:lvlText w:val="%8."/>
      <w:lvlJc w:val="left"/>
      <w:pPr>
        <w:ind w:left="5760" w:hanging="360"/>
      </w:pPr>
    </w:lvl>
    <w:lvl w:ilvl="8" w:tplc="9F6C697C" w:tentative="1">
      <w:start w:val="1"/>
      <w:numFmt w:val="lowerRoman"/>
      <w:lvlText w:val="%9."/>
      <w:lvlJc w:val="right"/>
      <w:pPr>
        <w:ind w:left="6480" w:hanging="180"/>
      </w:pPr>
    </w:lvl>
  </w:abstractNum>
  <w:abstractNum w:abstractNumId="2" w15:restartNumberingAfterBreak="0">
    <w:nsid w:val="060B73B2"/>
    <w:multiLevelType w:val="hybridMultilevel"/>
    <w:tmpl w:val="7C44A634"/>
    <w:lvl w:ilvl="0" w:tplc="7242BCDA">
      <w:start w:val="1"/>
      <w:numFmt w:val="bullet"/>
      <w:lvlText w:val=""/>
      <w:lvlJc w:val="left"/>
      <w:pPr>
        <w:ind w:left="720" w:hanging="360"/>
      </w:pPr>
      <w:rPr>
        <w:rFonts w:ascii="Symbol" w:hAnsi="Symbol" w:hint="default"/>
      </w:rPr>
    </w:lvl>
    <w:lvl w:ilvl="1" w:tplc="AA647062" w:tentative="1">
      <w:start w:val="1"/>
      <w:numFmt w:val="bullet"/>
      <w:lvlText w:val="o"/>
      <w:lvlJc w:val="left"/>
      <w:pPr>
        <w:ind w:left="1440" w:hanging="360"/>
      </w:pPr>
      <w:rPr>
        <w:rFonts w:ascii="Courier New" w:hAnsi="Courier New" w:cs="Courier New" w:hint="default"/>
      </w:rPr>
    </w:lvl>
    <w:lvl w:ilvl="2" w:tplc="DD9C6460" w:tentative="1">
      <w:start w:val="1"/>
      <w:numFmt w:val="bullet"/>
      <w:lvlText w:val=""/>
      <w:lvlJc w:val="left"/>
      <w:pPr>
        <w:ind w:left="2160" w:hanging="360"/>
      </w:pPr>
      <w:rPr>
        <w:rFonts w:ascii="Wingdings" w:hAnsi="Wingdings" w:hint="default"/>
      </w:rPr>
    </w:lvl>
    <w:lvl w:ilvl="3" w:tplc="3EFCABB8" w:tentative="1">
      <w:start w:val="1"/>
      <w:numFmt w:val="bullet"/>
      <w:lvlText w:val=""/>
      <w:lvlJc w:val="left"/>
      <w:pPr>
        <w:ind w:left="2880" w:hanging="360"/>
      </w:pPr>
      <w:rPr>
        <w:rFonts w:ascii="Symbol" w:hAnsi="Symbol" w:hint="default"/>
      </w:rPr>
    </w:lvl>
    <w:lvl w:ilvl="4" w:tplc="3C3AC686" w:tentative="1">
      <w:start w:val="1"/>
      <w:numFmt w:val="bullet"/>
      <w:lvlText w:val="o"/>
      <w:lvlJc w:val="left"/>
      <w:pPr>
        <w:ind w:left="3600" w:hanging="360"/>
      </w:pPr>
      <w:rPr>
        <w:rFonts w:ascii="Courier New" w:hAnsi="Courier New" w:cs="Courier New" w:hint="default"/>
      </w:rPr>
    </w:lvl>
    <w:lvl w:ilvl="5" w:tplc="903CCF16" w:tentative="1">
      <w:start w:val="1"/>
      <w:numFmt w:val="bullet"/>
      <w:lvlText w:val=""/>
      <w:lvlJc w:val="left"/>
      <w:pPr>
        <w:ind w:left="4320" w:hanging="360"/>
      </w:pPr>
      <w:rPr>
        <w:rFonts w:ascii="Wingdings" w:hAnsi="Wingdings" w:hint="default"/>
      </w:rPr>
    </w:lvl>
    <w:lvl w:ilvl="6" w:tplc="F8963AF2" w:tentative="1">
      <w:start w:val="1"/>
      <w:numFmt w:val="bullet"/>
      <w:lvlText w:val=""/>
      <w:lvlJc w:val="left"/>
      <w:pPr>
        <w:ind w:left="5040" w:hanging="360"/>
      </w:pPr>
      <w:rPr>
        <w:rFonts w:ascii="Symbol" w:hAnsi="Symbol" w:hint="default"/>
      </w:rPr>
    </w:lvl>
    <w:lvl w:ilvl="7" w:tplc="BF2C8CA6" w:tentative="1">
      <w:start w:val="1"/>
      <w:numFmt w:val="bullet"/>
      <w:lvlText w:val="o"/>
      <w:lvlJc w:val="left"/>
      <w:pPr>
        <w:ind w:left="5760" w:hanging="360"/>
      </w:pPr>
      <w:rPr>
        <w:rFonts w:ascii="Courier New" w:hAnsi="Courier New" w:cs="Courier New" w:hint="default"/>
      </w:rPr>
    </w:lvl>
    <w:lvl w:ilvl="8" w:tplc="3E06F852" w:tentative="1">
      <w:start w:val="1"/>
      <w:numFmt w:val="bullet"/>
      <w:lvlText w:val=""/>
      <w:lvlJc w:val="left"/>
      <w:pPr>
        <w:ind w:left="6480" w:hanging="360"/>
      </w:pPr>
      <w:rPr>
        <w:rFonts w:ascii="Wingdings" w:hAnsi="Wingdings" w:hint="default"/>
      </w:rPr>
    </w:lvl>
  </w:abstractNum>
  <w:abstractNum w:abstractNumId="3" w15:restartNumberingAfterBreak="0">
    <w:nsid w:val="153700CA"/>
    <w:multiLevelType w:val="hybridMultilevel"/>
    <w:tmpl w:val="D6F402DE"/>
    <w:lvl w:ilvl="0" w:tplc="50DEE75A">
      <w:start w:val="1"/>
      <w:numFmt w:val="decimal"/>
      <w:lvlText w:val="%1."/>
      <w:lvlJc w:val="left"/>
      <w:pPr>
        <w:ind w:left="720" w:hanging="360"/>
      </w:pPr>
    </w:lvl>
    <w:lvl w:ilvl="1" w:tplc="FBC4130C" w:tentative="1">
      <w:start w:val="1"/>
      <w:numFmt w:val="lowerLetter"/>
      <w:lvlText w:val="%2."/>
      <w:lvlJc w:val="left"/>
      <w:pPr>
        <w:ind w:left="1440" w:hanging="360"/>
      </w:pPr>
    </w:lvl>
    <w:lvl w:ilvl="2" w:tplc="31F05480" w:tentative="1">
      <w:start w:val="1"/>
      <w:numFmt w:val="lowerRoman"/>
      <w:lvlText w:val="%3."/>
      <w:lvlJc w:val="right"/>
      <w:pPr>
        <w:ind w:left="2160" w:hanging="180"/>
      </w:pPr>
    </w:lvl>
    <w:lvl w:ilvl="3" w:tplc="10E0ABB8" w:tentative="1">
      <w:start w:val="1"/>
      <w:numFmt w:val="decimal"/>
      <w:lvlText w:val="%4."/>
      <w:lvlJc w:val="left"/>
      <w:pPr>
        <w:ind w:left="2880" w:hanging="360"/>
      </w:pPr>
    </w:lvl>
    <w:lvl w:ilvl="4" w:tplc="53788036" w:tentative="1">
      <w:start w:val="1"/>
      <w:numFmt w:val="lowerLetter"/>
      <w:lvlText w:val="%5."/>
      <w:lvlJc w:val="left"/>
      <w:pPr>
        <w:ind w:left="3600" w:hanging="360"/>
      </w:pPr>
    </w:lvl>
    <w:lvl w:ilvl="5" w:tplc="35508CF4" w:tentative="1">
      <w:start w:val="1"/>
      <w:numFmt w:val="lowerRoman"/>
      <w:lvlText w:val="%6."/>
      <w:lvlJc w:val="right"/>
      <w:pPr>
        <w:ind w:left="4320" w:hanging="180"/>
      </w:pPr>
    </w:lvl>
    <w:lvl w:ilvl="6" w:tplc="D154FB56" w:tentative="1">
      <w:start w:val="1"/>
      <w:numFmt w:val="decimal"/>
      <w:lvlText w:val="%7."/>
      <w:lvlJc w:val="left"/>
      <w:pPr>
        <w:ind w:left="5040" w:hanging="360"/>
      </w:pPr>
    </w:lvl>
    <w:lvl w:ilvl="7" w:tplc="96EC7D0C" w:tentative="1">
      <w:start w:val="1"/>
      <w:numFmt w:val="lowerLetter"/>
      <w:lvlText w:val="%8."/>
      <w:lvlJc w:val="left"/>
      <w:pPr>
        <w:ind w:left="5760" w:hanging="360"/>
      </w:pPr>
    </w:lvl>
    <w:lvl w:ilvl="8" w:tplc="AFC49ACC" w:tentative="1">
      <w:start w:val="1"/>
      <w:numFmt w:val="lowerRoman"/>
      <w:lvlText w:val="%9."/>
      <w:lvlJc w:val="right"/>
      <w:pPr>
        <w:ind w:left="6480" w:hanging="180"/>
      </w:pPr>
    </w:lvl>
  </w:abstractNum>
  <w:abstractNum w:abstractNumId="4" w15:restartNumberingAfterBreak="0">
    <w:nsid w:val="17C465AD"/>
    <w:multiLevelType w:val="hybridMultilevel"/>
    <w:tmpl w:val="E49AA024"/>
    <w:lvl w:ilvl="0" w:tplc="213C78E8">
      <w:start w:val="1"/>
      <w:numFmt w:val="bullet"/>
      <w:lvlText w:val=""/>
      <w:lvlJc w:val="left"/>
      <w:pPr>
        <w:ind w:left="720" w:hanging="360"/>
      </w:pPr>
      <w:rPr>
        <w:rFonts w:ascii="Symbol" w:hAnsi="Symbol" w:hint="default"/>
      </w:rPr>
    </w:lvl>
    <w:lvl w:ilvl="1" w:tplc="F3A46AE8" w:tentative="1">
      <w:start w:val="1"/>
      <w:numFmt w:val="bullet"/>
      <w:lvlText w:val="o"/>
      <w:lvlJc w:val="left"/>
      <w:pPr>
        <w:ind w:left="1440" w:hanging="360"/>
      </w:pPr>
      <w:rPr>
        <w:rFonts w:ascii="Courier New" w:hAnsi="Courier New" w:cs="Courier New" w:hint="default"/>
      </w:rPr>
    </w:lvl>
    <w:lvl w:ilvl="2" w:tplc="A5FE9024" w:tentative="1">
      <w:start w:val="1"/>
      <w:numFmt w:val="bullet"/>
      <w:lvlText w:val=""/>
      <w:lvlJc w:val="left"/>
      <w:pPr>
        <w:ind w:left="2160" w:hanging="360"/>
      </w:pPr>
      <w:rPr>
        <w:rFonts w:ascii="Wingdings" w:hAnsi="Wingdings" w:hint="default"/>
      </w:rPr>
    </w:lvl>
    <w:lvl w:ilvl="3" w:tplc="5B90FC00" w:tentative="1">
      <w:start w:val="1"/>
      <w:numFmt w:val="bullet"/>
      <w:lvlText w:val=""/>
      <w:lvlJc w:val="left"/>
      <w:pPr>
        <w:ind w:left="2880" w:hanging="360"/>
      </w:pPr>
      <w:rPr>
        <w:rFonts w:ascii="Symbol" w:hAnsi="Symbol" w:hint="default"/>
      </w:rPr>
    </w:lvl>
    <w:lvl w:ilvl="4" w:tplc="4014A8F8" w:tentative="1">
      <w:start w:val="1"/>
      <w:numFmt w:val="bullet"/>
      <w:lvlText w:val="o"/>
      <w:lvlJc w:val="left"/>
      <w:pPr>
        <w:ind w:left="3600" w:hanging="360"/>
      </w:pPr>
      <w:rPr>
        <w:rFonts w:ascii="Courier New" w:hAnsi="Courier New" w:cs="Courier New" w:hint="default"/>
      </w:rPr>
    </w:lvl>
    <w:lvl w:ilvl="5" w:tplc="A3DCDD94" w:tentative="1">
      <w:start w:val="1"/>
      <w:numFmt w:val="bullet"/>
      <w:lvlText w:val=""/>
      <w:lvlJc w:val="left"/>
      <w:pPr>
        <w:ind w:left="4320" w:hanging="360"/>
      </w:pPr>
      <w:rPr>
        <w:rFonts w:ascii="Wingdings" w:hAnsi="Wingdings" w:hint="default"/>
      </w:rPr>
    </w:lvl>
    <w:lvl w:ilvl="6" w:tplc="2796F030" w:tentative="1">
      <w:start w:val="1"/>
      <w:numFmt w:val="bullet"/>
      <w:lvlText w:val=""/>
      <w:lvlJc w:val="left"/>
      <w:pPr>
        <w:ind w:left="5040" w:hanging="360"/>
      </w:pPr>
      <w:rPr>
        <w:rFonts w:ascii="Symbol" w:hAnsi="Symbol" w:hint="default"/>
      </w:rPr>
    </w:lvl>
    <w:lvl w:ilvl="7" w:tplc="EB2A2DB0" w:tentative="1">
      <w:start w:val="1"/>
      <w:numFmt w:val="bullet"/>
      <w:lvlText w:val="o"/>
      <w:lvlJc w:val="left"/>
      <w:pPr>
        <w:ind w:left="5760" w:hanging="360"/>
      </w:pPr>
      <w:rPr>
        <w:rFonts w:ascii="Courier New" w:hAnsi="Courier New" w:cs="Courier New" w:hint="default"/>
      </w:rPr>
    </w:lvl>
    <w:lvl w:ilvl="8" w:tplc="1122B0BA" w:tentative="1">
      <w:start w:val="1"/>
      <w:numFmt w:val="bullet"/>
      <w:lvlText w:val=""/>
      <w:lvlJc w:val="left"/>
      <w:pPr>
        <w:ind w:left="6480" w:hanging="360"/>
      </w:pPr>
      <w:rPr>
        <w:rFonts w:ascii="Wingdings" w:hAnsi="Wingdings" w:hint="default"/>
      </w:rPr>
    </w:lvl>
  </w:abstractNum>
  <w:abstractNum w:abstractNumId="5" w15:restartNumberingAfterBreak="0">
    <w:nsid w:val="190A4BB4"/>
    <w:multiLevelType w:val="singleLevel"/>
    <w:tmpl w:val="04090017"/>
    <w:lvl w:ilvl="0">
      <w:start w:val="1"/>
      <w:numFmt w:val="lowerLetter"/>
      <w:lvlText w:val="%1)"/>
      <w:lvlJc w:val="left"/>
      <w:pPr>
        <w:tabs>
          <w:tab w:val="num" w:pos="360"/>
        </w:tabs>
        <w:ind w:left="360" w:hanging="360"/>
      </w:pPr>
    </w:lvl>
  </w:abstractNum>
  <w:abstractNum w:abstractNumId="6" w15:restartNumberingAfterBreak="0">
    <w:nsid w:val="2C184282"/>
    <w:multiLevelType w:val="hybridMultilevel"/>
    <w:tmpl w:val="66F8ABE4"/>
    <w:lvl w:ilvl="0" w:tplc="D7545510">
      <w:start w:val="1"/>
      <w:numFmt w:val="decimal"/>
      <w:lvlText w:val="%1."/>
      <w:lvlJc w:val="left"/>
      <w:pPr>
        <w:ind w:left="720" w:hanging="360"/>
      </w:pPr>
    </w:lvl>
    <w:lvl w:ilvl="1" w:tplc="97EE14AE" w:tentative="1">
      <w:start w:val="1"/>
      <w:numFmt w:val="lowerLetter"/>
      <w:lvlText w:val="%2."/>
      <w:lvlJc w:val="left"/>
      <w:pPr>
        <w:ind w:left="1440" w:hanging="360"/>
      </w:pPr>
    </w:lvl>
    <w:lvl w:ilvl="2" w:tplc="CFC419F4" w:tentative="1">
      <w:start w:val="1"/>
      <w:numFmt w:val="lowerRoman"/>
      <w:lvlText w:val="%3."/>
      <w:lvlJc w:val="right"/>
      <w:pPr>
        <w:ind w:left="2160" w:hanging="180"/>
      </w:pPr>
    </w:lvl>
    <w:lvl w:ilvl="3" w:tplc="25628CB8" w:tentative="1">
      <w:start w:val="1"/>
      <w:numFmt w:val="decimal"/>
      <w:lvlText w:val="%4."/>
      <w:lvlJc w:val="left"/>
      <w:pPr>
        <w:ind w:left="2880" w:hanging="360"/>
      </w:pPr>
    </w:lvl>
    <w:lvl w:ilvl="4" w:tplc="11901EC2" w:tentative="1">
      <w:start w:val="1"/>
      <w:numFmt w:val="lowerLetter"/>
      <w:lvlText w:val="%5."/>
      <w:lvlJc w:val="left"/>
      <w:pPr>
        <w:ind w:left="3600" w:hanging="360"/>
      </w:pPr>
    </w:lvl>
    <w:lvl w:ilvl="5" w:tplc="3F10B8CC" w:tentative="1">
      <w:start w:val="1"/>
      <w:numFmt w:val="lowerRoman"/>
      <w:lvlText w:val="%6."/>
      <w:lvlJc w:val="right"/>
      <w:pPr>
        <w:ind w:left="4320" w:hanging="180"/>
      </w:pPr>
    </w:lvl>
    <w:lvl w:ilvl="6" w:tplc="FD146B0A" w:tentative="1">
      <w:start w:val="1"/>
      <w:numFmt w:val="decimal"/>
      <w:lvlText w:val="%7."/>
      <w:lvlJc w:val="left"/>
      <w:pPr>
        <w:ind w:left="5040" w:hanging="360"/>
      </w:pPr>
    </w:lvl>
    <w:lvl w:ilvl="7" w:tplc="B9B016E0" w:tentative="1">
      <w:start w:val="1"/>
      <w:numFmt w:val="lowerLetter"/>
      <w:lvlText w:val="%8."/>
      <w:lvlJc w:val="left"/>
      <w:pPr>
        <w:ind w:left="5760" w:hanging="360"/>
      </w:pPr>
    </w:lvl>
    <w:lvl w:ilvl="8" w:tplc="D4BEF8C4" w:tentative="1">
      <w:start w:val="1"/>
      <w:numFmt w:val="lowerRoman"/>
      <w:lvlText w:val="%9."/>
      <w:lvlJc w:val="right"/>
      <w:pPr>
        <w:ind w:left="6480" w:hanging="180"/>
      </w:pPr>
    </w:lvl>
  </w:abstractNum>
  <w:abstractNum w:abstractNumId="7" w15:restartNumberingAfterBreak="0">
    <w:nsid w:val="2C9C299D"/>
    <w:multiLevelType w:val="hybridMultilevel"/>
    <w:tmpl w:val="6540E732"/>
    <w:lvl w:ilvl="0" w:tplc="BB8EDC9A">
      <w:start w:val="1"/>
      <w:numFmt w:val="lowerLetter"/>
      <w:lvlText w:val="%1)"/>
      <w:lvlJc w:val="left"/>
      <w:pPr>
        <w:ind w:left="720" w:hanging="360"/>
      </w:pPr>
    </w:lvl>
    <w:lvl w:ilvl="1" w:tplc="B808B85C" w:tentative="1">
      <w:start w:val="1"/>
      <w:numFmt w:val="lowerLetter"/>
      <w:lvlText w:val="%2."/>
      <w:lvlJc w:val="left"/>
      <w:pPr>
        <w:ind w:left="1440" w:hanging="360"/>
      </w:pPr>
    </w:lvl>
    <w:lvl w:ilvl="2" w:tplc="33083E8E" w:tentative="1">
      <w:start w:val="1"/>
      <w:numFmt w:val="lowerRoman"/>
      <w:lvlText w:val="%3."/>
      <w:lvlJc w:val="right"/>
      <w:pPr>
        <w:ind w:left="2160" w:hanging="180"/>
      </w:pPr>
    </w:lvl>
    <w:lvl w:ilvl="3" w:tplc="216EFE98" w:tentative="1">
      <w:start w:val="1"/>
      <w:numFmt w:val="decimal"/>
      <w:lvlText w:val="%4."/>
      <w:lvlJc w:val="left"/>
      <w:pPr>
        <w:ind w:left="2880" w:hanging="360"/>
      </w:pPr>
    </w:lvl>
    <w:lvl w:ilvl="4" w:tplc="D00E1DAE" w:tentative="1">
      <w:start w:val="1"/>
      <w:numFmt w:val="lowerLetter"/>
      <w:lvlText w:val="%5."/>
      <w:lvlJc w:val="left"/>
      <w:pPr>
        <w:ind w:left="3600" w:hanging="360"/>
      </w:pPr>
    </w:lvl>
    <w:lvl w:ilvl="5" w:tplc="0C080484" w:tentative="1">
      <w:start w:val="1"/>
      <w:numFmt w:val="lowerRoman"/>
      <w:lvlText w:val="%6."/>
      <w:lvlJc w:val="right"/>
      <w:pPr>
        <w:ind w:left="4320" w:hanging="180"/>
      </w:pPr>
    </w:lvl>
    <w:lvl w:ilvl="6" w:tplc="B78AA6DE" w:tentative="1">
      <w:start w:val="1"/>
      <w:numFmt w:val="decimal"/>
      <w:lvlText w:val="%7."/>
      <w:lvlJc w:val="left"/>
      <w:pPr>
        <w:ind w:left="5040" w:hanging="360"/>
      </w:pPr>
    </w:lvl>
    <w:lvl w:ilvl="7" w:tplc="1EFCFB64" w:tentative="1">
      <w:start w:val="1"/>
      <w:numFmt w:val="lowerLetter"/>
      <w:lvlText w:val="%8."/>
      <w:lvlJc w:val="left"/>
      <w:pPr>
        <w:ind w:left="5760" w:hanging="360"/>
      </w:pPr>
    </w:lvl>
    <w:lvl w:ilvl="8" w:tplc="F7342444" w:tentative="1">
      <w:start w:val="1"/>
      <w:numFmt w:val="lowerRoman"/>
      <w:lvlText w:val="%9."/>
      <w:lvlJc w:val="right"/>
      <w:pPr>
        <w:ind w:left="6480" w:hanging="180"/>
      </w:pPr>
    </w:lvl>
  </w:abstractNum>
  <w:abstractNum w:abstractNumId="8" w15:restartNumberingAfterBreak="0">
    <w:nsid w:val="2DA72B59"/>
    <w:multiLevelType w:val="hybridMultilevel"/>
    <w:tmpl w:val="73EA60B4"/>
    <w:lvl w:ilvl="0" w:tplc="E36C6C3C">
      <w:start w:val="1"/>
      <w:numFmt w:val="lowerLetter"/>
      <w:lvlText w:val="%1)"/>
      <w:lvlJc w:val="left"/>
      <w:pPr>
        <w:ind w:left="720" w:hanging="360"/>
      </w:pPr>
    </w:lvl>
    <w:lvl w:ilvl="1" w:tplc="BABC59CE" w:tentative="1">
      <w:start w:val="1"/>
      <w:numFmt w:val="lowerLetter"/>
      <w:lvlText w:val="%2."/>
      <w:lvlJc w:val="left"/>
      <w:pPr>
        <w:ind w:left="1440" w:hanging="360"/>
      </w:pPr>
    </w:lvl>
    <w:lvl w:ilvl="2" w:tplc="B860C1D6" w:tentative="1">
      <w:start w:val="1"/>
      <w:numFmt w:val="lowerRoman"/>
      <w:lvlText w:val="%3."/>
      <w:lvlJc w:val="right"/>
      <w:pPr>
        <w:ind w:left="2160" w:hanging="180"/>
      </w:pPr>
    </w:lvl>
    <w:lvl w:ilvl="3" w:tplc="DBD05154" w:tentative="1">
      <w:start w:val="1"/>
      <w:numFmt w:val="decimal"/>
      <w:lvlText w:val="%4."/>
      <w:lvlJc w:val="left"/>
      <w:pPr>
        <w:ind w:left="2880" w:hanging="360"/>
      </w:pPr>
    </w:lvl>
    <w:lvl w:ilvl="4" w:tplc="5E9049EA" w:tentative="1">
      <w:start w:val="1"/>
      <w:numFmt w:val="lowerLetter"/>
      <w:lvlText w:val="%5."/>
      <w:lvlJc w:val="left"/>
      <w:pPr>
        <w:ind w:left="3600" w:hanging="360"/>
      </w:pPr>
    </w:lvl>
    <w:lvl w:ilvl="5" w:tplc="FB7C6710" w:tentative="1">
      <w:start w:val="1"/>
      <w:numFmt w:val="lowerRoman"/>
      <w:lvlText w:val="%6."/>
      <w:lvlJc w:val="right"/>
      <w:pPr>
        <w:ind w:left="4320" w:hanging="180"/>
      </w:pPr>
    </w:lvl>
    <w:lvl w:ilvl="6" w:tplc="3EB2AC72" w:tentative="1">
      <w:start w:val="1"/>
      <w:numFmt w:val="decimal"/>
      <w:lvlText w:val="%7."/>
      <w:lvlJc w:val="left"/>
      <w:pPr>
        <w:ind w:left="5040" w:hanging="360"/>
      </w:pPr>
    </w:lvl>
    <w:lvl w:ilvl="7" w:tplc="262A7A6A" w:tentative="1">
      <w:start w:val="1"/>
      <w:numFmt w:val="lowerLetter"/>
      <w:lvlText w:val="%8."/>
      <w:lvlJc w:val="left"/>
      <w:pPr>
        <w:ind w:left="5760" w:hanging="360"/>
      </w:pPr>
    </w:lvl>
    <w:lvl w:ilvl="8" w:tplc="A126DBDE" w:tentative="1">
      <w:start w:val="1"/>
      <w:numFmt w:val="lowerRoman"/>
      <w:lvlText w:val="%9."/>
      <w:lvlJc w:val="right"/>
      <w:pPr>
        <w:ind w:left="6480" w:hanging="180"/>
      </w:pPr>
    </w:lvl>
  </w:abstractNum>
  <w:abstractNum w:abstractNumId="9" w15:restartNumberingAfterBreak="0">
    <w:nsid w:val="47F000E3"/>
    <w:multiLevelType w:val="hybridMultilevel"/>
    <w:tmpl w:val="E9E0C8A2"/>
    <w:lvl w:ilvl="0" w:tplc="41E2FD60">
      <w:start w:val="1"/>
      <w:numFmt w:val="lowerLetter"/>
      <w:lvlText w:val="%1)"/>
      <w:lvlJc w:val="left"/>
      <w:pPr>
        <w:ind w:left="930" w:hanging="360"/>
      </w:pPr>
      <w:rPr>
        <w:rFonts w:hint="default"/>
      </w:rPr>
    </w:lvl>
    <w:lvl w:ilvl="1" w:tplc="E342E514" w:tentative="1">
      <w:start w:val="1"/>
      <w:numFmt w:val="lowerLetter"/>
      <w:lvlText w:val="%2."/>
      <w:lvlJc w:val="left"/>
      <w:pPr>
        <w:ind w:left="1650" w:hanging="360"/>
      </w:pPr>
    </w:lvl>
    <w:lvl w:ilvl="2" w:tplc="F692D28A" w:tentative="1">
      <w:start w:val="1"/>
      <w:numFmt w:val="lowerRoman"/>
      <w:lvlText w:val="%3."/>
      <w:lvlJc w:val="right"/>
      <w:pPr>
        <w:ind w:left="2370" w:hanging="180"/>
      </w:pPr>
    </w:lvl>
    <w:lvl w:ilvl="3" w:tplc="95124526" w:tentative="1">
      <w:start w:val="1"/>
      <w:numFmt w:val="decimal"/>
      <w:lvlText w:val="%4."/>
      <w:lvlJc w:val="left"/>
      <w:pPr>
        <w:ind w:left="3090" w:hanging="360"/>
      </w:pPr>
    </w:lvl>
    <w:lvl w:ilvl="4" w:tplc="58A295CA" w:tentative="1">
      <w:start w:val="1"/>
      <w:numFmt w:val="lowerLetter"/>
      <w:lvlText w:val="%5."/>
      <w:lvlJc w:val="left"/>
      <w:pPr>
        <w:ind w:left="3810" w:hanging="360"/>
      </w:pPr>
    </w:lvl>
    <w:lvl w:ilvl="5" w:tplc="FCA4D95A" w:tentative="1">
      <w:start w:val="1"/>
      <w:numFmt w:val="lowerRoman"/>
      <w:lvlText w:val="%6."/>
      <w:lvlJc w:val="right"/>
      <w:pPr>
        <w:ind w:left="4530" w:hanging="180"/>
      </w:pPr>
    </w:lvl>
    <w:lvl w:ilvl="6" w:tplc="C908E862" w:tentative="1">
      <w:start w:val="1"/>
      <w:numFmt w:val="decimal"/>
      <w:lvlText w:val="%7."/>
      <w:lvlJc w:val="left"/>
      <w:pPr>
        <w:ind w:left="5250" w:hanging="360"/>
      </w:pPr>
    </w:lvl>
    <w:lvl w:ilvl="7" w:tplc="9160AFD6" w:tentative="1">
      <w:start w:val="1"/>
      <w:numFmt w:val="lowerLetter"/>
      <w:lvlText w:val="%8."/>
      <w:lvlJc w:val="left"/>
      <w:pPr>
        <w:ind w:left="5970" w:hanging="360"/>
      </w:pPr>
    </w:lvl>
    <w:lvl w:ilvl="8" w:tplc="5638F35C" w:tentative="1">
      <w:start w:val="1"/>
      <w:numFmt w:val="lowerRoman"/>
      <w:lvlText w:val="%9."/>
      <w:lvlJc w:val="right"/>
      <w:pPr>
        <w:ind w:left="6690" w:hanging="180"/>
      </w:pPr>
    </w:lvl>
  </w:abstractNum>
  <w:abstractNum w:abstractNumId="10" w15:restartNumberingAfterBreak="0">
    <w:nsid w:val="55015039"/>
    <w:multiLevelType w:val="hybridMultilevel"/>
    <w:tmpl w:val="9CFE2288"/>
    <w:lvl w:ilvl="0" w:tplc="6704A502">
      <w:start w:val="1"/>
      <w:numFmt w:val="lowerLetter"/>
      <w:lvlText w:val="%1."/>
      <w:lvlJc w:val="left"/>
      <w:pPr>
        <w:ind w:left="720" w:hanging="360"/>
      </w:pPr>
    </w:lvl>
    <w:lvl w:ilvl="1" w:tplc="B424728C" w:tentative="1">
      <w:start w:val="1"/>
      <w:numFmt w:val="lowerLetter"/>
      <w:lvlText w:val="%2."/>
      <w:lvlJc w:val="left"/>
      <w:pPr>
        <w:ind w:left="1440" w:hanging="360"/>
      </w:pPr>
    </w:lvl>
    <w:lvl w:ilvl="2" w:tplc="E79AB102" w:tentative="1">
      <w:start w:val="1"/>
      <w:numFmt w:val="lowerRoman"/>
      <w:lvlText w:val="%3."/>
      <w:lvlJc w:val="right"/>
      <w:pPr>
        <w:ind w:left="2160" w:hanging="180"/>
      </w:pPr>
    </w:lvl>
    <w:lvl w:ilvl="3" w:tplc="1792B5C4" w:tentative="1">
      <w:start w:val="1"/>
      <w:numFmt w:val="decimal"/>
      <w:lvlText w:val="%4."/>
      <w:lvlJc w:val="left"/>
      <w:pPr>
        <w:ind w:left="2880" w:hanging="360"/>
      </w:pPr>
    </w:lvl>
    <w:lvl w:ilvl="4" w:tplc="A50E8CF6" w:tentative="1">
      <w:start w:val="1"/>
      <w:numFmt w:val="lowerLetter"/>
      <w:lvlText w:val="%5."/>
      <w:lvlJc w:val="left"/>
      <w:pPr>
        <w:ind w:left="3600" w:hanging="360"/>
      </w:pPr>
    </w:lvl>
    <w:lvl w:ilvl="5" w:tplc="57420568" w:tentative="1">
      <w:start w:val="1"/>
      <w:numFmt w:val="lowerRoman"/>
      <w:lvlText w:val="%6."/>
      <w:lvlJc w:val="right"/>
      <w:pPr>
        <w:ind w:left="4320" w:hanging="180"/>
      </w:pPr>
    </w:lvl>
    <w:lvl w:ilvl="6" w:tplc="ACD632B4" w:tentative="1">
      <w:start w:val="1"/>
      <w:numFmt w:val="decimal"/>
      <w:lvlText w:val="%7."/>
      <w:lvlJc w:val="left"/>
      <w:pPr>
        <w:ind w:left="5040" w:hanging="360"/>
      </w:pPr>
    </w:lvl>
    <w:lvl w:ilvl="7" w:tplc="8A5209E6" w:tentative="1">
      <w:start w:val="1"/>
      <w:numFmt w:val="lowerLetter"/>
      <w:lvlText w:val="%8."/>
      <w:lvlJc w:val="left"/>
      <w:pPr>
        <w:ind w:left="5760" w:hanging="360"/>
      </w:pPr>
    </w:lvl>
    <w:lvl w:ilvl="8" w:tplc="00449736" w:tentative="1">
      <w:start w:val="1"/>
      <w:numFmt w:val="lowerRoman"/>
      <w:lvlText w:val="%9."/>
      <w:lvlJc w:val="right"/>
      <w:pPr>
        <w:ind w:left="6480" w:hanging="180"/>
      </w:pPr>
    </w:lvl>
  </w:abstractNum>
  <w:abstractNum w:abstractNumId="11" w15:restartNumberingAfterBreak="0">
    <w:nsid w:val="57DE158A"/>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5E220345"/>
    <w:multiLevelType w:val="hybridMultilevel"/>
    <w:tmpl w:val="1D362534"/>
    <w:lvl w:ilvl="0" w:tplc="B9846B1C">
      <w:start w:val="1"/>
      <w:numFmt w:val="lowerLetter"/>
      <w:lvlText w:val="%1)"/>
      <w:lvlJc w:val="left"/>
      <w:pPr>
        <w:ind w:left="720" w:hanging="360"/>
      </w:pPr>
    </w:lvl>
    <w:lvl w:ilvl="1" w:tplc="B02AD03E" w:tentative="1">
      <w:start w:val="1"/>
      <w:numFmt w:val="lowerLetter"/>
      <w:lvlText w:val="%2."/>
      <w:lvlJc w:val="left"/>
      <w:pPr>
        <w:ind w:left="1440" w:hanging="360"/>
      </w:pPr>
    </w:lvl>
    <w:lvl w:ilvl="2" w:tplc="54EC46E4" w:tentative="1">
      <w:start w:val="1"/>
      <w:numFmt w:val="lowerRoman"/>
      <w:lvlText w:val="%3."/>
      <w:lvlJc w:val="right"/>
      <w:pPr>
        <w:ind w:left="2160" w:hanging="180"/>
      </w:pPr>
    </w:lvl>
    <w:lvl w:ilvl="3" w:tplc="E446D164" w:tentative="1">
      <w:start w:val="1"/>
      <w:numFmt w:val="decimal"/>
      <w:lvlText w:val="%4."/>
      <w:lvlJc w:val="left"/>
      <w:pPr>
        <w:ind w:left="2880" w:hanging="360"/>
      </w:pPr>
    </w:lvl>
    <w:lvl w:ilvl="4" w:tplc="9E8C05BA" w:tentative="1">
      <w:start w:val="1"/>
      <w:numFmt w:val="lowerLetter"/>
      <w:lvlText w:val="%5."/>
      <w:lvlJc w:val="left"/>
      <w:pPr>
        <w:ind w:left="3600" w:hanging="360"/>
      </w:pPr>
    </w:lvl>
    <w:lvl w:ilvl="5" w:tplc="F61C37BA" w:tentative="1">
      <w:start w:val="1"/>
      <w:numFmt w:val="lowerRoman"/>
      <w:lvlText w:val="%6."/>
      <w:lvlJc w:val="right"/>
      <w:pPr>
        <w:ind w:left="4320" w:hanging="180"/>
      </w:pPr>
    </w:lvl>
    <w:lvl w:ilvl="6" w:tplc="5CEA0FCE" w:tentative="1">
      <w:start w:val="1"/>
      <w:numFmt w:val="decimal"/>
      <w:lvlText w:val="%7."/>
      <w:lvlJc w:val="left"/>
      <w:pPr>
        <w:ind w:left="5040" w:hanging="360"/>
      </w:pPr>
    </w:lvl>
    <w:lvl w:ilvl="7" w:tplc="B14E9CC0" w:tentative="1">
      <w:start w:val="1"/>
      <w:numFmt w:val="lowerLetter"/>
      <w:lvlText w:val="%8."/>
      <w:lvlJc w:val="left"/>
      <w:pPr>
        <w:ind w:left="5760" w:hanging="360"/>
      </w:pPr>
    </w:lvl>
    <w:lvl w:ilvl="8" w:tplc="E8F216EA" w:tentative="1">
      <w:start w:val="1"/>
      <w:numFmt w:val="lowerRoman"/>
      <w:lvlText w:val="%9."/>
      <w:lvlJc w:val="right"/>
      <w:pPr>
        <w:ind w:left="6480" w:hanging="180"/>
      </w:pPr>
    </w:lvl>
  </w:abstractNum>
  <w:abstractNum w:abstractNumId="13" w15:restartNumberingAfterBreak="0">
    <w:nsid w:val="5F772FCF"/>
    <w:multiLevelType w:val="hybridMultilevel"/>
    <w:tmpl w:val="F496E5C4"/>
    <w:lvl w:ilvl="0" w:tplc="2702B9F6">
      <w:start w:val="1"/>
      <w:numFmt w:val="upperLetter"/>
      <w:lvlText w:val="%1."/>
      <w:lvlJc w:val="left"/>
      <w:pPr>
        <w:ind w:left="1080" w:hanging="360"/>
      </w:pPr>
      <w:rPr>
        <w:rFonts w:hint="default"/>
      </w:rPr>
    </w:lvl>
    <w:lvl w:ilvl="1" w:tplc="A50EAE38">
      <w:start w:val="1"/>
      <w:numFmt w:val="lowerLetter"/>
      <w:lvlText w:val="%2."/>
      <w:lvlJc w:val="left"/>
      <w:pPr>
        <w:ind w:left="1800" w:hanging="360"/>
      </w:pPr>
    </w:lvl>
    <w:lvl w:ilvl="2" w:tplc="12F80300" w:tentative="1">
      <w:start w:val="1"/>
      <w:numFmt w:val="lowerRoman"/>
      <w:lvlText w:val="%3."/>
      <w:lvlJc w:val="right"/>
      <w:pPr>
        <w:ind w:left="2520" w:hanging="180"/>
      </w:pPr>
    </w:lvl>
    <w:lvl w:ilvl="3" w:tplc="6FFC7FE4" w:tentative="1">
      <w:start w:val="1"/>
      <w:numFmt w:val="decimal"/>
      <w:lvlText w:val="%4."/>
      <w:lvlJc w:val="left"/>
      <w:pPr>
        <w:ind w:left="3240" w:hanging="360"/>
      </w:pPr>
    </w:lvl>
    <w:lvl w:ilvl="4" w:tplc="C848F07E" w:tentative="1">
      <w:start w:val="1"/>
      <w:numFmt w:val="lowerLetter"/>
      <w:lvlText w:val="%5."/>
      <w:lvlJc w:val="left"/>
      <w:pPr>
        <w:ind w:left="3960" w:hanging="360"/>
      </w:pPr>
    </w:lvl>
    <w:lvl w:ilvl="5" w:tplc="D8142584" w:tentative="1">
      <w:start w:val="1"/>
      <w:numFmt w:val="lowerRoman"/>
      <w:lvlText w:val="%6."/>
      <w:lvlJc w:val="right"/>
      <w:pPr>
        <w:ind w:left="4680" w:hanging="180"/>
      </w:pPr>
    </w:lvl>
    <w:lvl w:ilvl="6" w:tplc="B14A1036" w:tentative="1">
      <w:start w:val="1"/>
      <w:numFmt w:val="decimal"/>
      <w:lvlText w:val="%7."/>
      <w:lvlJc w:val="left"/>
      <w:pPr>
        <w:ind w:left="5400" w:hanging="360"/>
      </w:pPr>
    </w:lvl>
    <w:lvl w:ilvl="7" w:tplc="67BE6D66" w:tentative="1">
      <w:start w:val="1"/>
      <w:numFmt w:val="lowerLetter"/>
      <w:lvlText w:val="%8."/>
      <w:lvlJc w:val="left"/>
      <w:pPr>
        <w:ind w:left="6120" w:hanging="360"/>
      </w:pPr>
    </w:lvl>
    <w:lvl w:ilvl="8" w:tplc="4CA0ECB4" w:tentative="1">
      <w:start w:val="1"/>
      <w:numFmt w:val="lowerRoman"/>
      <w:lvlText w:val="%9."/>
      <w:lvlJc w:val="right"/>
      <w:pPr>
        <w:ind w:left="6840" w:hanging="180"/>
      </w:pPr>
    </w:lvl>
  </w:abstractNum>
  <w:abstractNum w:abstractNumId="14" w15:restartNumberingAfterBreak="0">
    <w:nsid w:val="71797CA1"/>
    <w:multiLevelType w:val="hybridMultilevel"/>
    <w:tmpl w:val="58146426"/>
    <w:lvl w:ilvl="0" w:tplc="BE52C68E">
      <w:start w:val="1"/>
      <w:numFmt w:val="lowerLetter"/>
      <w:lvlText w:val="(%1)"/>
      <w:lvlJc w:val="left"/>
      <w:pPr>
        <w:ind w:left="720" w:hanging="360"/>
      </w:pPr>
      <w:rPr>
        <w:rFonts w:hint="default"/>
      </w:rPr>
    </w:lvl>
    <w:lvl w:ilvl="1" w:tplc="A8B0DB96" w:tentative="1">
      <w:start w:val="1"/>
      <w:numFmt w:val="lowerLetter"/>
      <w:lvlText w:val="%2."/>
      <w:lvlJc w:val="left"/>
      <w:pPr>
        <w:ind w:left="1440" w:hanging="360"/>
      </w:pPr>
    </w:lvl>
    <w:lvl w:ilvl="2" w:tplc="AB8476BA" w:tentative="1">
      <w:start w:val="1"/>
      <w:numFmt w:val="lowerRoman"/>
      <w:lvlText w:val="%3."/>
      <w:lvlJc w:val="right"/>
      <w:pPr>
        <w:ind w:left="2160" w:hanging="180"/>
      </w:pPr>
    </w:lvl>
    <w:lvl w:ilvl="3" w:tplc="4F7810B2" w:tentative="1">
      <w:start w:val="1"/>
      <w:numFmt w:val="decimal"/>
      <w:lvlText w:val="%4."/>
      <w:lvlJc w:val="left"/>
      <w:pPr>
        <w:ind w:left="2880" w:hanging="360"/>
      </w:pPr>
    </w:lvl>
    <w:lvl w:ilvl="4" w:tplc="F05ED61C" w:tentative="1">
      <w:start w:val="1"/>
      <w:numFmt w:val="lowerLetter"/>
      <w:lvlText w:val="%5."/>
      <w:lvlJc w:val="left"/>
      <w:pPr>
        <w:ind w:left="3600" w:hanging="360"/>
      </w:pPr>
    </w:lvl>
    <w:lvl w:ilvl="5" w:tplc="98D48A6A" w:tentative="1">
      <w:start w:val="1"/>
      <w:numFmt w:val="lowerRoman"/>
      <w:lvlText w:val="%6."/>
      <w:lvlJc w:val="right"/>
      <w:pPr>
        <w:ind w:left="4320" w:hanging="180"/>
      </w:pPr>
    </w:lvl>
    <w:lvl w:ilvl="6" w:tplc="A47835AE" w:tentative="1">
      <w:start w:val="1"/>
      <w:numFmt w:val="decimal"/>
      <w:lvlText w:val="%7."/>
      <w:lvlJc w:val="left"/>
      <w:pPr>
        <w:ind w:left="5040" w:hanging="360"/>
      </w:pPr>
    </w:lvl>
    <w:lvl w:ilvl="7" w:tplc="D5A6FDBE" w:tentative="1">
      <w:start w:val="1"/>
      <w:numFmt w:val="lowerLetter"/>
      <w:lvlText w:val="%8."/>
      <w:lvlJc w:val="left"/>
      <w:pPr>
        <w:ind w:left="5760" w:hanging="360"/>
      </w:pPr>
    </w:lvl>
    <w:lvl w:ilvl="8" w:tplc="1A020452" w:tentative="1">
      <w:start w:val="1"/>
      <w:numFmt w:val="lowerRoman"/>
      <w:lvlText w:val="%9."/>
      <w:lvlJc w:val="right"/>
      <w:pPr>
        <w:ind w:left="6480" w:hanging="180"/>
      </w:pPr>
    </w:lvl>
  </w:abstractNum>
  <w:abstractNum w:abstractNumId="15" w15:restartNumberingAfterBreak="0">
    <w:nsid w:val="7DB9681F"/>
    <w:multiLevelType w:val="hybridMultilevel"/>
    <w:tmpl w:val="1E40EF32"/>
    <w:lvl w:ilvl="0" w:tplc="4D74C8B8">
      <w:start w:val="1"/>
      <w:numFmt w:val="lowerLetter"/>
      <w:lvlText w:val="%1)"/>
      <w:lvlJc w:val="left"/>
      <w:pPr>
        <w:ind w:left="930" w:hanging="360"/>
      </w:pPr>
      <w:rPr>
        <w:rFonts w:hint="default"/>
      </w:rPr>
    </w:lvl>
    <w:lvl w:ilvl="1" w:tplc="DE62E0B6" w:tentative="1">
      <w:start w:val="1"/>
      <w:numFmt w:val="lowerLetter"/>
      <w:lvlText w:val="%2."/>
      <w:lvlJc w:val="left"/>
      <w:pPr>
        <w:ind w:left="1650" w:hanging="360"/>
      </w:pPr>
    </w:lvl>
    <w:lvl w:ilvl="2" w:tplc="68D8A134" w:tentative="1">
      <w:start w:val="1"/>
      <w:numFmt w:val="lowerRoman"/>
      <w:lvlText w:val="%3."/>
      <w:lvlJc w:val="right"/>
      <w:pPr>
        <w:ind w:left="2370" w:hanging="180"/>
      </w:pPr>
    </w:lvl>
    <w:lvl w:ilvl="3" w:tplc="B01E2100" w:tentative="1">
      <w:start w:val="1"/>
      <w:numFmt w:val="decimal"/>
      <w:lvlText w:val="%4."/>
      <w:lvlJc w:val="left"/>
      <w:pPr>
        <w:ind w:left="3090" w:hanging="360"/>
      </w:pPr>
    </w:lvl>
    <w:lvl w:ilvl="4" w:tplc="5694CD5E" w:tentative="1">
      <w:start w:val="1"/>
      <w:numFmt w:val="lowerLetter"/>
      <w:lvlText w:val="%5."/>
      <w:lvlJc w:val="left"/>
      <w:pPr>
        <w:ind w:left="3810" w:hanging="360"/>
      </w:pPr>
    </w:lvl>
    <w:lvl w:ilvl="5" w:tplc="2642153C" w:tentative="1">
      <w:start w:val="1"/>
      <w:numFmt w:val="lowerRoman"/>
      <w:lvlText w:val="%6."/>
      <w:lvlJc w:val="right"/>
      <w:pPr>
        <w:ind w:left="4530" w:hanging="180"/>
      </w:pPr>
    </w:lvl>
    <w:lvl w:ilvl="6" w:tplc="248A3704" w:tentative="1">
      <w:start w:val="1"/>
      <w:numFmt w:val="decimal"/>
      <w:lvlText w:val="%7."/>
      <w:lvlJc w:val="left"/>
      <w:pPr>
        <w:ind w:left="5250" w:hanging="360"/>
      </w:pPr>
    </w:lvl>
    <w:lvl w:ilvl="7" w:tplc="DFFAFF20" w:tentative="1">
      <w:start w:val="1"/>
      <w:numFmt w:val="lowerLetter"/>
      <w:lvlText w:val="%8."/>
      <w:lvlJc w:val="left"/>
      <w:pPr>
        <w:ind w:left="5970" w:hanging="360"/>
      </w:pPr>
    </w:lvl>
    <w:lvl w:ilvl="8" w:tplc="2D0A676E" w:tentative="1">
      <w:start w:val="1"/>
      <w:numFmt w:val="lowerRoman"/>
      <w:lvlText w:val="%9."/>
      <w:lvlJc w:val="right"/>
      <w:pPr>
        <w:ind w:left="6690" w:hanging="180"/>
      </w:pPr>
    </w:lvl>
  </w:abstractNum>
  <w:num w:numId="1" w16cid:durableId="1807815627">
    <w:abstractNumId w:val="10"/>
  </w:num>
  <w:num w:numId="2" w16cid:durableId="2088991886">
    <w:abstractNumId w:val="5"/>
  </w:num>
  <w:num w:numId="3" w16cid:durableId="1615752249">
    <w:abstractNumId w:val="11"/>
  </w:num>
  <w:num w:numId="4" w16cid:durableId="1635597246">
    <w:abstractNumId w:val="15"/>
  </w:num>
  <w:num w:numId="5" w16cid:durableId="546912148">
    <w:abstractNumId w:val="14"/>
  </w:num>
  <w:num w:numId="6" w16cid:durableId="265969853">
    <w:abstractNumId w:val="7"/>
  </w:num>
  <w:num w:numId="7" w16cid:durableId="2069063884">
    <w:abstractNumId w:val="9"/>
  </w:num>
  <w:num w:numId="8" w16cid:durableId="739255373">
    <w:abstractNumId w:val="1"/>
  </w:num>
  <w:num w:numId="9" w16cid:durableId="2018799643">
    <w:abstractNumId w:val="8"/>
  </w:num>
  <w:num w:numId="10" w16cid:durableId="294801563">
    <w:abstractNumId w:val="12"/>
  </w:num>
  <w:num w:numId="11" w16cid:durableId="1189224909">
    <w:abstractNumId w:val="2"/>
  </w:num>
  <w:num w:numId="12" w16cid:durableId="1089695234">
    <w:abstractNumId w:val="4"/>
  </w:num>
  <w:num w:numId="13" w16cid:durableId="2026976309">
    <w:abstractNumId w:val="13"/>
  </w:num>
  <w:num w:numId="14" w16cid:durableId="884409772">
    <w:abstractNumId w:val="3"/>
  </w:num>
  <w:num w:numId="15" w16cid:durableId="487407671">
    <w:abstractNumId w:val="6"/>
  </w:num>
  <w:num w:numId="16" w16cid:durableId="65557025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ie Ullrich">
    <w15:presenceInfo w15:providerId="AD" w15:userId="S::katie@proudground.onmicrosoft.com::2fd375ac-e40d-4506-af1a-b354250899b8"/>
  </w15:person>
  <w15:person w15:author="Reianna DaRosa">
    <w15:presenceInfo w15:providerId="AD" w15:userId="S::reianna@habitatoregon.org::6bc02826-ece3-481f-ba82-02f4bf788a77"/>
  </w15:person>
  <w15:person w15:author="Julie Brunner">
    <w15:presenceInfo w15:providerId="AD" w15:userId="S::julie@opalclt.org::b1605006-a7fc-429c-912f-b040e82970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CD1"/>
    <w:rsid w:val="000273AC"/>
    <w:rsid w:val="000865FE"/>
    <w:rsid w:val="00091344"/>
    <w:rsid w:val="00096777"/>
    <w:rsid w:val="000D50B2"/>
    <w:rsid w:val="000E1C37"/>
    <w:rsid w:val="000E4861"/>
    <w:rsid w:val="000F20EE"/>
    <w:rsid w:val="00110FD1"/>
    <w:rsid w:val="001428AF"/>
    <w:rsid w:val="0016178E"/>
    <w:rsid w:val="001C297F"/>
    <w:rsid w:val="001C6DFC"/>
    <w:rsid w:val="0020356A"/>
    <w:rsid w:val="00207D38"/>
    <w:rsid w:val="00220EA1"/>
    <w:rsid w:val="00234733"/>
    <w:rsid w:val="0026245B"/>
    <w:rsid w:val="002670CC"/>
    <w:rsid w:val="00285884"/>
    <w:rsid w:val="002A3146"/>
    <w:rsid w:val="002F6667"/>
    <w:rsid w:val="002F79A0"/>
    <w:rsid w:val="003262F7"/>
    <w:rsid w:val="003420F4"/>
    <w:rsid w:val="00364AAB"/>
    <w:rsid w:val="00395371"/>
    <w:rsid w:val="003A32DE"/>
    <w:rsid w:val="003B701E"/>
    <w:rsid w:val="003C39ED"/>
    <w:rsid w:val="004254E3"/>
    <w:rsid w:val="004314A4"/>
    <w:rsid w:val="00435672"/>
    <w:rsid w:val="004724D5"/>
    <w:rsid w:val="004C7435"/>
    <w:rsid w:val="004D73EB"/>
    <w:rsid w:val="00540D91"/>
    <w:rsid w:val="00543423"/>
    <w:rsid w:val="00576D05"/>
    <w:rsid w:val="00576FF7"/>
    <w:rsid w:val="005A6F11"/>
    <w:rsid w:val="005C2686"/>
    <w:rsid w:val="005E6DB9"/>
    <w:rsid w:val="0062014B"/>
    <w:rsid w:val="00623704"/>
    <w:rsid w:val="0062375F"/>
    <w:rsid w:val="006265BD"/>
    <w:rsid w:val="00626FC8"/>
    <w:rsid w:val="00654FD2"/>
    <w:rsid w:val="00655835"/>
    <w:rsid w:val="00670523"/>
    <w:rsid w:val="00675CE8"/>
    <w:rsid w:val="006B36BB"/>
    <w:rsid w:val="006C6526"/>
    <w:rsid w:val="006E7300"/>
    <w:rsid w:val="00707B15"/>
    <w:rsid w:val="007358EA"/>
    <w:rsid w:val="00766B7A"/>
    <w:rsid w:val="007811D3"/>
    <w:rsid w:val="007D0C83"/>
    <w:rsid w:val="007D257D"/>
    <w:rsid w:val="007D4E9F"/>
    <w:rsid w:val="007F60E9"/>
    <w:rsid w:val="00866096"/>
    <w:rsid w:val="00871B8A"/>
    <w:rsid w:val="00885DAF"/>
    <w:rsid w:val="00885F09"/>
    <w:rsid w:val="008B20C3"/>
    <w:rsid w:val="008E024F"/>
    <w:rsid w:val="008E2D87"/>
    <w:rsid w:val="009041B7"/>
    <w:rsid w:val="00912398"/>
    <w:rsid w:val="00922917"/>
    <w:rsid w:val="00927E8A"/>
    <w:rsid w:val="009813FD"/>
    <w:rsid w:val="00992847"/>
    <w:rsid w:val="009D44F8"/>
    <w:rsid w:val="00A1584C"/>
    <w:rsid w:val="00A57520"/>
    <w:rsid w:val="00A971AE"/>
    <w:rsid w:val="00A974ED"/>
    <w:rsid w:val="00AB24F8"/>
    <w:rsid w:val="00AB32BF"/>
    <w:rsid w:val="00B14CD1"/>
    <w:rsid w:val="00B1799D"/>
    <w:rsid w:val="00B5791D"/>
    <w:rsid w:val="00B77250"/>
    <w:rsid w:val="00BB0C11"/>
    <w:rsid w:val="00BB0D7E"/>
    <w:rsid w:val="00C24FC2"/>
    <w:rsid w:val="00C2519D"/>
    <w:rsid w:val="00C762D9"/>
    <w:rsid w:val="00C80198"/>
    <w:rsid w:val="00C83E11"/>
    <w:rsid w:val="00CE6344"/>
    <w:rsid w:val="00D41C6F"/>
    <w:rsid w:val="00D638F0"/>
    <w:rsid w:val="00D6562A"/>
    <w:rsid w:val="00D75504"/>
    <w:rsid w:val="00D9303F"/>
    <w:rsid w:val="00D97000"/>
    <w:rsid w:val="00D973A7"/>
    <w:rsid w:val="00DD2542"/>
    <w:rsid w:val="00DF1290"/>
    <w:rsid w:val="00E26999"/>
    <w:rsid w:val="00E52B6E"/>
    <w:rsid w:val="00EA1A23"/>
    <w:rsid w:val="00EC1D79"/>
    <w:rsid w:val="00EC4F2A"/>
    <w:rsid w:val="00ED332A"/>
    <w:rsid w:val="00F03781"/>
    <w:rsid w:val="00F253DD"/>
    <w:rsid w:val="00F50A64"/>
    <w:rsid w:val="00F64923"/>
    <w:rsid w:val="00F826E3"/>
    <w:rsid w:val="00FC26AE"/>
    <w:rsid w:val="00FC5928"/>
    <w:rsid w:val="00FE6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871DF"/>
  <w15:chartTrackingRefBased/>
  <w15:docId w15:val="{AA71F3D9-F918-4DB0-85AF-95E953CD3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1"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4CD1"/>
    <w:pPr>
      <w:spacing w:after="0" w:line="240" w:lineRule="auto"/>
      <w:jc w:val="both"/>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B14C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14C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B14C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B14C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B14C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B14CD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B14CD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B14CD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B14CD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C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B14C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B14C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B14CD1"/>
    <w:rPr>
      <w:rFonts w:eastAsiaTheme="majorEastAsia" w:cstheme="majorBidi"/>
      <w:i/>
      <w:iCs/>
      <w:color w:val="0F4761" w:themeColor="accent1" w:themeShade="BF"/>
    </w:rPr>
  </w:style>
  <w:style w:type="character" w:customStyle="1" w:styleId="Heading5Char">
    <w:name w:val="Heading 5 Char"/>
    <w:basedOn w:val="DefaultParagraphFont"/>
    <w:link w:val="Heading5"/>
    <w:rsid w:val="00B14CD1"/>
    <w:rPr>
      <w:rFonts w:eastAsiaTheme="majorEastAsia" w:cstheme="majorBidi"/>
      <w:color w:val="0F4761" w:themeColor="accent1" w:themeShade="BF"/>
    </w:rPr>
  </w:style>
  <w:style w:type="character" w:customStyle="1" w:styleId="Heading6Char">
    <w:name w:val="Heading 6 Char"/>
    <w:basedOn w:val="DefaultParagraphFont"/>
    <w:link w:val="Heading6"/>
    <w:rsid w:val="00B14CD1"/>
    <w:rPr>
      <w:rFonts w:eastAsiaTheme="majorEastAsia" w:cstheme="majorBidi"/>
      <w:i/>
      <w:iCs/>
      <w:color w:val="595959" w:themeColor="text1" w:themeTint="A6"/>
    </w:rPr>
  </w:style>
  <w:style w:type="character" w:customStyle="1" w:styleId="Heading7Char">
    <w:name w:val="Heading 7 Char"/>
    <w:basedOn w:val="DefaultParagraphFont"/>
    <w:link w:val="Heading7"/>
    <w:rsid w:val="00B14CD1"/>
    <w:rPr>
      <w:rFonts w:eastAsiaTheme="majorEastAsia" w:cstheme="majorBidi"/>
      <w:color w:val="595959" w:themeColor="text1" w:themeTint="A6"/>
    </w:rPr>
  </w:style>
  <w:style w:type="character" w:customStyle="1" w:styleId="Heading8Char">
    <w:name w:val="Heading 8 Char"/>
    <w:basedOn w:val="DefaultParagraphFont"/>
    <w:link w:val="Heading8"/>
    <w:rsid w:val="00B14CD1"/>
    <w:rPr>
      <w:rFonts w:eastAsiaTheme="majorEastAsia" w:cstheme="majorBidi"/>
      <w:i/>
      <w:iCs/>
      <w:color w:val="272727" w:themeColor="text1" w:themeTint="D8"/>
    </w:rPr>
  </w:style>
  <w:style w:type="character" w:customStyle="1" w:styleId="Heading9Char">
    <w:name w:val="Heading 9 Char"/>
    <w:basedOn w:val="DefaultParagraphFont"/>
    <w:link w:val="Heading9"/>
    <w:rsid w:val="00B14CD1"/>
    <w:rPr>
      <w:rFonts w:eastAsiaTheme="majorEastAsia" w:cstheme="majorBidi"/>
      <w:color w:val="272727" w:themeColor="text1" w:themeTint="D8"/>
    </w:rPr>
  </w:style>
  <w:style w:type="paragraph" w:styleId="Title">
    <w:name w:val="Title"/>
    <w:basedOn w:val="Normal"/>
    <w:next w:val="Normal"/>
    <w:link w:val="TitleChar"/>
    <w:qFormat/>
    <w:rsid w:val="00B14C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14C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4C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4CD1"/>
    <w:rPr>
      <w:rFonts w:eastAsiaTheme="majorEastAsia" w:cstheme="majorBidi"/>
      <w:color w:val="595959" w:themeColor="text1" w:themeTint="A6"/>
      <w:spacing w:val="15"/>
      <w:sz w:val="28"/>
      <w:szCs w:val="28"/>
    </w:rPr>
  </w:style>
  <w:style w:type="paragraph" w:styleId="Quote">
    <w:name w:val="Quote"/>
    <w:basedOn w:val="Normal"/>
    <w:next w:val="Normal"/>
    <w:link w:val="QuoteChar"/>
    <w:qFormat/>
    <w:rsid w:val="00B14CD1"/>
    <w:pPr>
      <w:spacing w:before="160"/>
      <w:jc w:val="center"/>
    </w:pPr>
    <w:rPr>
      <w:i/>
      <w:iCs/>
      <w:color w:val="404040" w:themeColor="text1" w:themeTint="BF"/>
    </w:rPr>
  </w:style>
  <w:style w:type="character" w:customStyle="1" w:styleId="QuoteChar">
    <w:name w:val="Quote Char"/>
    <w:basedOn w:val="DefaultParagraphFont"/>
    <w:link w:val="Quote"/>
    <w:rsid w:val="00B14CD1"/>
    <w:rPr>
      <w:i/>
      <w:iCs/>
      <w:color w:val="404040" w:themeColor="text1" w:themeTint="BF"/>
    </w:rPr>
  </w:style>
  <w:style w:type="paragraph" w:styleId="ListParagraph">
    <w:name w:val="List Paragraph"/>
    <w:basedOn w:val="Normal"/>
    <w:uiPriority w:val="1"/>
    <w:qFormat/>
    <w:rsid w:val="00B14CD1"/>
    <w:pPr>
      <w:ind w:left="720"/>
      <w:contextualSpacing/>
    </w:pPr>
  </w:style>
  <w:style w:type="character" w:styleId="IntenseEmphasis">
    <w:name w:val="Intense Emphasis"/>
    <w:basedOn w:val="DefaultParagraphFont"/>
    <w:uiPriority w:val="21"/>
    <w:qFormat/>
    <w:rsid w:val="00B14CD1"/>
    <w:rPr>
      <w:i/>
      <w:iCs/>
      <w:color w:val="0F4761" w:themeColor="accent1" w:themeShade="BF"/>
    </w:rPr>
  </w:style>
  <w:style w:type="paragraph" w:styleId="IntenseQuote">
    <w:name w:val="Intense Quote"/>
    <w:basedOn w:val="Normal"/>
    <w:next w:val="Normal"/>
    <w:link w:val="IntenseQuoteChar"/>
    <w:uiPriority w:val="30"/>
    <w:qFormat/>
    <w:rsid w:val="00B14C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4CD1"/>
    <w:rPr>
      <w:i/>
      <w:iCs/>
      <w:color w:val="0F4761" w:themeColor="accent1" w:themeShade="BF"/>
    </w:rPr>
  </w:style>
  <w:style w:type="character" w:styleId="IntenseReference">
    <w:name w:val="Intense Reference"/>
    <w:basedOn w:val="DefaultParagraphFont"/>
    <w:uiPriority w:val="32"/>
    <w:qFormat/>
    <w:rsid w:val="00B14CD1"/>
    <w:rPr>
      <w:b/>
      <w:bCs/>
      <w:smallCaps/>
      <w:color w:val="0F4761" w:themeColor="accent1" w:themeShade="BF"/>
      <w:spacing w:val="5"/>
    </w:rPr>
  </w:style>
  <w:style w:type="paragraph" w:styleId="BodyText">
    <w:name w:val="Body Text"/>
    <w:basedOn w:val="Normal"/>
    <w:link w:val="BodyTextChar"/>
    <w:rsid w:val="00B14CD1"/>
    <w:pPr>
      <w:spacing w:after="240"/>
    </w:pPr>
    <w:rPr>
      <w:sz w:val="22"/>
      <w:szCs w:val="22"/>
      <w:lang w:val="x-none" w:eastAsia="x-none"/>
    </w:rPr>
  </w:style>
  <w:style w:type="character" w:customStyle="1" w:styleId="BodyTextChar">
    <w:name w:val="Body Text Char"/>
    <w:basedOn w:val="DefaultParagraphFont"/>
    <w:link w:val="BodyText"/>
    <w:rsid w:val="00B14CD1"/>
    <w:rPr>
      <w:rFonts w:ascii="Times New Roman" w:eastAsia="Times New Roman" w:hAnsi="Times New Roman" w:cs="Times New Roman"/>
      <w:kern w:val="0"/>
      <w:lang w:val="x-none" w:eastAsia="x-none"/>
      <w14:ligatures w14:val="none"/>
    </w:rPr>
  </w:style>
  <w:style w:type="paragraph" w:styleId="Footer">
    <w:name w:val="footer"/>
    <w:basedOn w:val="Normal"/>
    <w:link w:val="FooterChar"/>
    <w:uiPriority w:val="99"/>
    <w:rsid w:val="00B14CD1"/>
    <w:pPr>
      <w:tabs>
        <w:tab w:val="center" w:pos="4680"/>
        <w:tab w:val="right" w:pos="9360"/>
      </w:tabs>
    </w:pPr>
    <w:rPr>
      <w:lang w:val="x-none" w:eastAsia="x-none"/>
    </w:rPr>
  </w:style>
  <w:style w:type="character" w:customStyle="1" w:styleId="FooterChar">
    <w:name w:val="Footer Char"/>
    <w:basedOn w:val="DefaultParagraphFont"/>
    <w:link w:val="Footer"/>
    <w:uiPriority w:val="99"/>
    <w:rsid w:val="00B14CD1"/>
    <w:rPr>
      <w:rFonts w:ascii="Times New Roman" w:eastAsia="Times New Roman" w:hAnsi="Times New Roman" w:cs="Times New Roman"/>
      <w:kern w:val="0"/>
      <w:sz w:val="24"/>
      <w:szCs w:val="24"/>
      <w:lang w:val="x-none" w:eastAsia="x-none"/>
      <w14:ligatures w14:val="none"/>
    </w:rPr>
  </w:style>
  <w:style w:type="character" w:styleId="FootnoteReference">
    <w:name w:val="footnote reference"/>
    <w:rsid w:val="00B14CD1"/>
    <w:rPr>
      <w:vertAlign w:val="superscript"/>
    </w:rPr>
  </w:style>
  <w:style w:type="paragraph" w:styleId="FootnoteText">
    <w:name w:val="footnote text"/>
    <w:basedOn w:val="Normal"/>
    <w:link w:val="FootnoteTextChar"/>
    <w:rsid w:val="00B14CD1"/>
    <w:pPr>
      <w:spacing w:after="120"/>
      <w:ind w:firstLine="720"/>
    </w:pPr>
    <w:rPr>
      <w:szCs w:val="20"/>
      <w:lang w:val="x-none" w:eastAsia="x-none"/>
    </w:rPr>
  </w:style>
  <w:style w:type="character" w:customStyle="1" w:styleId="FootnoteTextChar">
    <w:name w:val="Footnote Text Char"/>
    <w:basedOn w:val="DefaultParagraphFont"/>
    <w:link w:val="FootnoteText"/>
    <w:rsid w:val="00B14CD1"/>
    <w:rPr>
      <w:rFonts w:ascii="Times New Roman" w:eastAsia="Times New Roman" w:hAnsi="Times New Roman" w:cs="Times New Roman"/>
      <w:kern w:val="0"/>
      <w:sz w:val="24"/>
      <w:szCs w:val="20"/>
      <w:lang w:val="x-none" w:eastAsia="x-none"/>
      <w14:ligatures w14:val="none"/>
    </w:rPr>
  </w:style>
  <w:style w:type="paragraph" w:styleId="Header">
    <w:name w:val="header"/>
    <w:basedOn w:val="Normal"/>
    <w:link w:val="HeaderChar"/>
    <w:uiPriority w:val="99"/>
    <w:rsid w:val="00B14CD1"/>
    <w:pPr>
      <w:tabs>
        <w:tab w:val="center" w:pos="4680"/>
        <w:tab w:val="right" w:pos="9360"/>
      </w:tabs>
    </w:pPr>
    <w:rPr>
      <w:lang w:val="x-none" w:eastAsia="x-none"/>
    </w:rPr>
  </w:style>
  <w:style w:type="character" w:customStyle="1" w:styleId="HeaderChar">
    <w:name w:val="Header Char"/>
    <w:basedOn w:val="DefaultParagraphFont"/>
    <w:link w:val="Header"/>
    <w:uiPriority w:val="99"/>
    <w:rsid w:val="00B14CD1"/>
    <w:rPr>
      <w:rFonts w:ascii="Times New Roman" w:eastAsia="Times New Roman" w:hAnsi="Times New Roman" w:cs="Times New Roman"/>
      <w:kern w:val="0"/>
      <w:sz w:val="24"/>
      <w:szCs w:val="24"/>
      <w:lang w:val="x-none" w:eastAsia="x-none"/>
      <w14:ligatures w14:val="none"/>
    </w:rPr>
  </w:style>
  <w:style w:type="character" w:styleId="PageNumber">
    <w:name w:val="page number"/>
    <w:basedOn w:val="DefaultParagraphFont"/>
    <w:rsid w:val="00B14CD1"/>
  </w:style>
  <w:style w:type="paragraph" w:styleId="BalloonText">
    <w:name w:val="Balloon Text"/>
    <w:basedOn w:val="Normal"/>
    <w:link w:val="BalloonTextChar"/>
    <w:rsid w:val="00B14CD1"/>
    <w:rPr>
      <w:rFonts w:ascii="Tahoma" w:hAnsi="Tahoma"/>
      <w:sz w:val="16"/>
      <w:szCs w:val="16"/>
      <w:lang w:val="x-none" w:eastAsia="x-none"/>
    </w:rPr>
  </w:style>
  <w:style w:type="character" w:customStyle="1" w:styleId="BalloonTextChar">
    <w:name w:val="Balloon Text Char"/>
    <w:basedOn w:val="DefaultParagraphFont"/>
    <w:link w:val="BalloonText"/>
    <w:rsid w:val="00B14CD1"/>
    <w:rPr>
      <w:rFonts w:ascii="Tahoma" w:eastAsia="Times New Roman" w:hAnsi="Tahoma" w:cs="Times New Roman"/>
      <w:kern w:val="0"/>
      <w:sz w:val="16"/>
      <w:szCs w:val="16"/>
      <w:lang w:val="x-none" w:eastAsia="x-none"/>
      <w14:ligatures w14:val="none"/>
    </w:rPr>
  </w:style>
  <w:style w:type="character" w:styleId="CommentReference">
    <w:name w:val="annotation reference"/>
    <w:uiPriority w:val="99"/>
    <w:rsid w:val="00B14CD1"/>
    <w:rPr>
      <w:sz w:val="16"/>
      <w:szCs w:val="16"/>
    </w:rPr>
  </w:style>
  <w:style w:type="paragraph" w:styleId="CommentText">
    <w:name w:val="annotation text"/>
    <w:basedOn w:val="Normal"/>
    <w:link w:val="CommentTextChar"/>
    <w:uiPriority w:val="99"/>
    <w:rsid w:val="00B14CD1"/>
    <w:rPr>
      <w:sz w:val="20"/>
      <w:szCs w:val="20"/>
    </w:rPr>
  </w:style>
  <w:style w:type="character" w:customStyle="1" w:styleId="CommentTextChar">
    <w:name w:val="Comment Text Char"/>
    <w:basedOn w:val="DefaultParagraphFont"/>
    <w:link w:val="CommentText"/>
    <w:uiPriority w:val="99"/>
    <w:rsid w:val="00B14CD1"/>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rsid w:val="00B14CD1"/>
    <w:rPr>
      <w:b/>
      <w:bCs/>
      <w:lang w:val="x-none" w:eastAsia="x-none"/>
    </w:rPr>
  </w:style>
  <w:style w:type="character" w:customStyle="1" w:styleId="CommentSubjectChar">
    <w:name w:val="Comment Subject Char"/>
    <w:basedOn w:val="CommentTextChar"/>
    <w:link w:val="CommentSubject"/>
    <w:rsid w:val="00B14CD1"/>
    <w:rPr>
      <w:rFonts w:ascii="Times New Roman" w:eastAsia="Times New Roman" w:hAnsi="Times New Roman" w:cs="Times New Roman"/>
      <w:b/>
      <w:bCs/>
      <w:kern w:val="0"/>
      <w:sz w:val="20"/>
      <w:szCs w:val="20"/>
      <w:lang w:val="x-none" w:eastAsia="x-none"/>
      <w14:ligatures w14:val="none"/>
    </w:rPr>
  </w:style>
  <w:style w:type="paragraph" w:customStyle="1" w:styleId="DocText">
    <w:name w:val="Doc Text"/>
    <w:basedOn w:val="Normal"/>
    <w:rsid w:val="00B14CD1"/>
    <w:pPr>
      <w:tabs>
        <w:tab w:val="left" w:pos="2400"/>
        <w:tab w:val="left" w:pos="2880"/>
        <w:tab w:val="left" w:pos="3360"/>
        <w:tab w:val="left" w:pos="3840"/>
      </w:tabs>
      <w:spacing w:after="60" w:line="300" w:lineRule="atLeast"/>
      <w:ind w:left="1440" w:firstLine="480"/>
    </w:pPr>
    <w:rPr>
      <w:rFonts w:ascii="Helvetica" w:hAnsi="Helvetica"/>
      <w:sz w:val="20"/>
      <w:szCs w:val="20"/>
    </w:rPr>
  </w:style>
  <w:style w:type="paragraph" w:customStyle="1" w:styleId="Text">
    <w:name w:val="Text"/>
    <w:basedOn w:val="Normal"/>
    <w:rsid w:val="00B14CD1"/>
    <w:pPr>
      <w:spacing w:after="60" w:line="300" w:lineRule="atLeast"/>
      <w:ind w:left="1440" w:firstLine="480"/>
    </w:pPr>
    <w:rPr>
      <w:sz w:val="22"/>
      <w:szCs w:val="20"/>
    </w:rPr>
  </w:style>
  <w:style w:type="paragraph" w:customStyle="1" w:styleId="Sub2">
    <w:name w:val="Sub 2"/>
    <w:basedOn w:val="Text"/>
    <w:rsid w:val="00B14CD1"/>
    <w:pPr>
      <w:keepNext/>
      <w:spacing w:before="400" w:after="120"/>
      <w:ind w:firstLine="0"/>
    </w:pPr>
    <w:rPr>
      <w:b/>
    </w:rPr>
  </w:style>
  <w:style w:type="paragraph" w:customStyle="1" w:styleId="DocHeads">
    <w:name w:val="Doc Heads"/>
    <w:basedOn w:val="DocText"/>
    <w:rsid w:val="00B14CD1"/>
    <w:pPr>
      <w:keepNext/>
      <w:spacing w:before="420" w:after="160"/>
      <w:ind w:firstLine="0"/>
      <w:jc w:val="center"/>
    </w:pPr>
    <w:rPr>
      <w:b/>
    </w:rPr>
  </w:style>
  <w:style w:type="paragraph" w:customStyle="1" w:styleId="DocSigs">
    <w:name w:val="Doc Sigs"/>
    <w:basedOn w:val="DocText"/>
    <w:rsid w:val="00B14CD1"/>
    <w:pPr>
      <w:tabs>
        <w:tab w:val="clear" w:pos="2400"/>
        <w:tab w:val="clear" w:pos="2880"/>
        <w:tab w:val="clear" w:pos="3360"/>
        <w:tab w:val="clear" w:pos="3840"/>
        <w:tab w:val="left" w:pos="1920"/>
        <w:tab w:val="left" w:pos="5760"/>
      </w:tabs>
      <w:spacing w:after="0" w:line="240" w:lineRule="atLeast"/>
      <w:ind w:firstLine="0"/>
    </w:pPr>
  </w:style>
  <w:style w:type="paragraph" w:customStyle="1" w:styleId="Doca">
    <w:name w:val="Doc (a)"/>
    <w:basedOn w:val="DocText"/>
    <w:rsid w:val="00B14CD1"/>
    <w:pPr>
      <w:tabs>
        <w:tab w:val="clear" w:pos="2400"/>
        <w:tab w:val="left" w:pos="2160"/>
      </w:tabs>
    </w:pPr>
  </w:style>
  <w:style w:type="paragraph" w:customStyle="1" w:styleId="Docformula">
    <w:name w:val="Doc formula"/>
    <w:basedOn w:val="DocText"/>
    <w:next w:val="DocText"/>
    <w:rsid w:val="00B14CD1"/>
    <w:pPr>
      <w:tabs>
        <w:tab w:val="clear" w:pos="2400"/>
        <w:tab w:val="clear" w:pos="2880"/>
        <w:tab w:val="clear" w:pos="3360"/>
        <w:tab w:val="clear" w:pos="3840"/>
        <w:tab w:val="left" w:pos="1680"/>
        <w:tab w:val="left" w:pos="7920"/>
      </w:tabs>
      <w:spacing w:after="120" w:line="240" w:lineRule="atLeast"/>
      <w:ind w:left="1680" w:hanging="240"/>
      <w:jc w:val="left"/>
    </w:pPr>
  </w:style>
  <w:style w:type="paragraph" w:customStyle="1" w:styleId="Doc1">
    <w:name w:val="Doc (1)"/>
    <w:basedOn w:val="DocText"/>
    <w:next w:val="DocText"/>
    <w:rsid w:val="00B14CD1"/>
    <w:pPr>
      <w:tabs>
        <w:tab w:val="clear" w:pos="2400"/>
        <w:tab w:val="left" w:pos="2160"/>
        <w:tab w:val="left" w:pos="2220"/>
      </w:tabs>
      <w:ind w:left="1920" w:firstLine="0"/>
    </w:pPr>
  </w:style>
  <w:style w:type="paragraph" w:customStyle="1" w:styleId="DocNote">
    <w:name w:val="Doc Note"/>
    <w:basedOn w:val="DocText"/>
    <w:rsid w:val="00B14CD1"/>
    <w:pPr>
      <w:spacing w:before="120"/>
      <w:ind w:left="1680" w:right="240" w:firstLine="0"/>
    </w:pPr>
    <w:rPr>
      <w:b/>
      <w:i/>
    </w:rPr>
  </w:style>
  <w:style w:type="paragraph" w:customStyle="1" w:styleId="Doc">
    <w:name w:val="Doc #.#"/>
    <w:basedOn w:val="DocText"/>
    <w:rsid w:val="00B14CD1"/>
    <w:pPr>
      <w:spacing w:before="120"/>
    </w:pPr>
  </w:style>
  <w:style w:type="paragraph" w:customStyle="1" w:styleId="section1">
    <w:name w:val="section1"/>
    <w:rsid w:val="00B14CD1"/>
    <w:pPr>
      <w:spacing w:after="0" w:line="240" w:lineRule="atLeast"/>
      <w:ind w:left="360" w:hanging="360"/>
    </w:pPr>
    <w:rPr>
      <w:rFonts w:ascii="Times New Roman" w:eastAsia="Times New Roman" w:hAnsi="Times New Roman" w:cs="Times New Roman"/>
      <w:snapToGrid w:val="0"/>
      <w:color w:val="000000"/>
      <w:kern w:val="0"/>
      <w:sz w:val="24"/>
      <w:szCs w:val="20"/>
      <w14:ligatures w14:val="none"/>
    </w:rPr>
  </w:style>
  <w:style w:type="paragraph" w:customStyle="1" w:styleId="letterlist">
    <w:name w:val="letter list"/>
    <w:rsid w:val="00B14CD1"/>
    <w:pPr>
      <w:tabs>
        <w:tab w:val="left" w:pos="705"/>
        <w:tab w:val="left" w:pos="1425"/>
        <w:tab w:val="left" w:pos="1800"/>
        <w:tab w:val="left" w:pos="3240"/>
        <w:tab w:val="left" w:pos="4680"/>
        <w:tab w:val="left" w:pos="6105"/>
        <w:tab w:val="left" w:pos="7560"/>
        <w:tab w:val="left" w:pos="9000"/>
        <w:tab w:val="left" w:pos="9720"/>
      </w:tabs>
      <w:spacing w:after="60" w:line="240" w:lineRule="atLeast"/>
      <w:ind w:firstLine="720"/>
    </w:pPr>
    <w:rPr>
      <w:rFonts w:ascii="Times New Roman" w:eastAsia="Times New Roman" w:hAnsi="Times New Roman" w:cs="Times New Roman"/>
      <w:color w:val="000000"/>
      <w:kern w:val="0"/>
      <w:sz w:val="24"/>
      <w:szCs w:val="20"/>
      <w14:ligatures w14:val="none"/>
    </w:rPr>
  </w:style>
  <w:style w:type="paragraph" w:customStyle="1" w:styleId="section2">
    <w:name w:val="section2"/>
    <w:rsid w:val="00B14CD1"/>
    <w:pPr>
      <w:spacing w:after="0" w:line="240" w:lineRule="atLeast"/>
      <w:ind w:left="1440"/>
    </w:pPr>
    <w:rPr>
      <w:rFonts w:ascii="Times New Roman" w:eastAsia="Times New Roman" w:hAnsi="Times New Roman" w:cs="Times New Roman"/>
      <w:snapToGrid w:val="0"/>
      <w:color w:val="000000"/>
      <w:kern w:val="0"/>
      <w:sz w:val="24"/>
      <w:szCs w:val="20"/>
      <w14:ligatures w14:val="none"/>
    </w:rPr>
  </w:style>
  <w:style w:type="paragraph" w:styleId="DocumentMap">
    <w:name w:val="Document Map"/>
    <w:basedOn w:val="Normal"/>
    <w:link w:val="DocumentMapChar"/>
    <w:rsid w:val="00B14CD1"/>
    <w:pPr>
      <w:shd w:val="clear" w:color="auto" w:fill="000080"/>
      <w:jc w:val="left"/>
    </w:pPr>
    <w:rPr>
      <w:rFonts w:ascii="Tahoma" w:hAnsi="Tahoma"/>
      <w:szCs w:val="20"/>
      <w:lang w:val="x-none" w:eastAsia="x-none"/>
    </w:rPr>
  </w:style>
  <w:style w:type="character" w:customStyle="1" w:styleId="DocumentMapChar">
    <w:name w:val="Document Map Char"/>
    <w:basedOn w:val="DefaultParagraphFont"/>
    <w:link w:val="DocumentMap"/>
    <w:rsid w:val="00B14CD1"/>
    <w:rPr>
      <w:rFonts w:ascii="Tahoma" w:eastAsia="Times New Roman" w:hAnsi="Tahoma" w:cs="Times New Roman"/>
      <w:kern w:val="0"/>
      <w:sz w:val="24"/>
      <w:szCs w:val="20"/>
      <w:shd w:val="clear" w:color="auto" w:fill="000080"/>
      <w:lang w:val="x-none" w:eastAsia="x-none"/>
      <w14:ligatures w14:val="none"/>
    </w:rPr>
  </w:style>
  <w:style w:type="paragraph" w:styleId="BodyTextIndent">
    <w:name w:val="Body Text Indent"/>
    <w:basedOn w:val="Normal"/>
    <w:link w:val="BodyTextIndentChar"/>
    <w:rsid w:val="00B14CD1"/>
    <w:pPr>
      <w:widowControl w:val="0"/>
      <w:ind w:firstLine="360"/>
      <w:jc w:val="left"/>
    </w:pPr>
    <w:rPr>
      <w:snapToGrid w:val="0"/>
      <w:szCs w:val="20"/>
      <w:lang w:val="x-none" w:eastAsia="x-none"/>
    </w:rPr>
  </w:style>
  <w:style w:type="character" w:customStyle="1" w:styleId="BodyTextIndentChar">
    <w:name w:val="Body Text Indent Char"/>
    <w:basedOn w:val="DefaultParagraphFont"/>
    <w:link w:val="BodyTextIndent"/>
    <w:rsid w:val="00B14CD1"/>
    <w:rPr>
      <w:rFonts w:ascii="Times New Roman" w:eastAsia="Times New Roman" w:hAnsi="Times New Roman" w:cs="Times New Roman"/>
      <w:snapToGrid w:val="0"/>
      <w:kern w:val="0"/>
      <w:sz w:val="24"/>
      <w:szCs w:val="20"/>
      <w:lang w:val="x-none" w:eastAsia="x-none"/>
      <w14:ligatures w14:val="none"/>
    </w:rPr>
  </w:style>
  <w:style w:type="paragraph" w:customStyle="1" w:styleId="subsection1">
    <w:name w:val="sub section 1"/>
    <w:link w:val="subsection1Char"/>
    <w:rsid w:val="00B14CD1"/>
    <w:pPr>
      <w:keepNext/>
      <w:tabs>
        <w:tab w:val="left" w:pos="1425"/>
        <w:tab w:val="left" w:pos="1800"/>
        <w:tab w:val="left" w:pos="3240"/>
        <w:tab w:val="left" w:pos="4680"/>
        <w:tab w:val="left" w:pos="6105"/>
        <w:tab w:val="left" w:pos="7560"/>
        <w:tab w:val="left" w:pos="9000"/>
        <w:tab w:val="left" w:pos="9720"/>
      </w:tabs>
      <w:spacing w:after="0" w:line="240" w:lineRule="atLeast"/>
      <w:ind w:left="720"/>
    </w:pPr>
    <w:rPr>
      <w:rFonts w:ascii="Times New Roman" w:eastAsia="Times New Roman" w:hAnsi="Times New Roman" w:cs="Times New Roman"/>
      <w:b/>
      <w:i/>
      <w:color w:val="000000"/>
      <w:kern w:val="0"/>
      <w:sz w:val="24"/>
      <w:szCs w:val="20"/>
      <w14:ligatures w14:val="none"/>
    </w:rPr>
  </w:style>
  <w:style w:type="character" w:customStyle="1" w:styleId="subsection1Char">
    <w:name w:val="sub section 1 Char"/>
    <w:link w:val="subsection1"/>
    <w:rsid w:val="00B14CD1"/>
    <w:rPr>
      <w:rFonts w:ascii="Times New Roman" w:eastAsia="Times New Roman" w:hAnsi="Times New Roman" w:cs="Times New Roman"/>
      <w:b/>
      <w:i/>
      <w:color w:val="000000"/>
      <w:kern w:val="0"/>
      <w:sz w:val="24"/>
      <w:szCs w:val="20"/>
      <w14:ligatures w14:val="none"/>
    </w:rPr>
  </w:style>
  <w:style w:type="paragraph" w:customStyle="1" w:styleId="doc0">
    <w:name w:val="doc"/>
    <w:basedOn w:val="Normal"/>
    <w:uiPriority w:val="99"/>
    <w:rsid w:val="00B14CD1"/>
    <w:pPr>
      <w:spacing w:before="120" w:after="60" w:line="300" w:lineRule="atLeast"/>
      <w:ind w:left="1440" w:firstLine="480"/>
    </w:pPr>
    <w:rPr>
      <w:rFonts w:ascii="Helvetica" w:eastAsia="Calibri" w:hAnsi="Helvetica" w:cs="Helvetica"/>
      <w:sz w:val="20"/>
      <w:szCs w:val="20"/>
    </w:rPr>
  </w:style>
  <w:style w:type="paragraph" w:customStyle="1" w:styleId="TableText">
    <w:name w:val="Table Text"/>
    <w:rsid w:val="00B14CD1"/>
    <w:pPr>
      <w:widowControl w:val="0"/>
      <w:suppressAutoHyphens/>
      <w:spacing w:after="0" w:line="240" w:lineRule="atLeast"/>
    </w:pPr>
    <w:rPr>
      <w:rFonts w:ascii="Times New Roman" w:eastAsia="Times New Roman" w:hAnsi="Times New Roman" w:cs="Times New Roman"/>
      <w:color w:val="000000"/>
      <w:kern w:val="0"/>
      <w:sz w:val="24"/>
      <w:szCs w:val="20"/>
      <w:lang w:eastAsia="ar-SA"/>
      <w14:ligatures w14:val="none"/>
    </w:rPr>
  </w:style>
  <w:style w:type="paragraph" w:styleId="Revision">
    <w:name w:val="Revision"/>
    <w:hidden/>
    <w:rsid w:val="00B14CD1"/>
    <w:pPr>
      <w:spacing w:after="0" w:line="240" w:lineRule="auto"/>
    </w:pPr>
    <w:rPr>
      <w:rFonts w:ascii="New York" w:eastAsia="Times New Roman" w:hAnsi="New York" w:cs="Times New Roman"/>
      <w:kern w:val="0"/>
      <w:sz w:val="24"/>
      <w:szCs w:val="20"/>
      <w14:ligatures w14:val="none"/>
    </w:rPr>
  </w:style>
  <w:style w:type="paragraph" w:customStyle="1" w:styleId="section">
    <w:name w:val="section"/>
    <w:rsid w:val="00B14CD1"/>
    <w:pPr>
      <w:widowControl w:val="0"/>
      <w:suppressAutoHyphens/>
      <w:spacing w:before="72" w:after="72" w:line="240" w:lineRule="atLeast"/>
    </w:pPr>
    <w:rPr>
      <w:rFonts w:ascii="Times New Roman" w:eastAsia="Times New Roman" w:hAnsi="Times New Roman" w:cs="Times New Roman"/>
      <w:b/>
      <w:color w:val="000000"/>
      <w:kern w:val="0"/>
      <w:sz w:val="28"/>
      <w:szCs w:val="20"/>
      <w:lang w:eastAsia="ar-SA"/>
      <w14:ligatures w14:val="none"/>
    </w:rPr>
  </w:style>
  <w:style w:type="paragraph" w:customStyle="1" w:styleId="BodySingle">
    <w:name w:val="Body Single"/>
    <w:rsid w:val="00B14CD1"/>
    <w:pPr>
      <w:tabs>
        <w:tab w:val="left" w:pos="705"/>
        <w:tab w:val="left" w:pos="1425"/>
        <w:tab w:val="left" w:pos="1800"/>
        <w:tab w:val="left" w:pos="3240"/>
        <w:tab w:val="left" w:pos="4680"/>
        <w:tab w:val="left" w:pos="6105"/>
        <w:tab w:val="left" w:pos="7560"/>
        <w:tab w:val="left" w:pos="9000"/>
        <w:tab w:val="left" w:pos="9720"/>
      </w:tabs>
      <w:spacing w:after="60" w:line="240" w:lineRule="atLeast"/>
      <w:ind w:firstLine="720"/>
    </w:pPr>
    <w:rPr>
      <w:rFonts w:ascii="Times New Roman" w:eastAsia="Times New Roman" w:hAnsi="Times New Roman" w:cs="Times New Roman"/>
      <w:color w:val="000000"/>
      <w:kern w:val="0"/>
      <w:sz w:val="24"/>
      <w:szCs w:val="20"/>
      <w14:ligatures w14:val="none"/>
    </w:rPr>
  </w:style>
  <w:style w:type="character" w:customStyle="1" w:styleId="apple-style-span">
    <w:name w:val="apple-style-span"/>
    <w:rsid w:val="00B14CD1"/>
  </w:style>
  <w:style w:type="table" w:styleId="TableGrid">
    <w:name w:val="Table Grid"/>
    <w:basedOn w:val="TableNormal"/>
    <w:rsid w:val="00B14CD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B14CD1"/>
    <w:rPr>
      <w:i/>
      <w:iCs/>
    </w:rPr>
  </w:style>
  <w:style w:type="character" w:styleId="Hyperlink">
    <w:name w:val="Hyperlink"/>
    <w:rsid w:val="00B14CD1"/>
    <w:rPr>
      <w:color w:val="0000FF"/>
      <w:u w:val="single"/>
    </w:rPr>
  </w:style>
  <w:style w:type="character" w:styleId="FollowedHyperlink">
    <w:name w:val="FollowedHyperlink"/>
    <w:rsid w:val="00B14CD1"/>
    <w:rPr>
      <w:color w:val="800080"/>
      <w:u w:val="single"/>
    </w:rPr>
  </w:style>
  <w:style w:type="numbering" w:customStyle="1" w:styleId="NoList1">
    <w:name w:val="No List1"/>
    <w:next w:val="NoList"/>
    <w:uiPriority w:val="99"/>
    <w:semiHidden/>
    <w:unhideWhenUsed/>
    <w:rsid w:val="00B14C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BUCHALTER!110705256.2</documentid>
  <senderid>MDAROSA</senderid>
  <senderemail>MDAROSA@BUCHALTER.COM</senderemail>
  <lastmodified>2026-06-01T16:51:00.0000000-07:00</lastmodified>
  <database>BUCHALTER</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4EA50C-6ED5-4316-AC34-D16FDACCBAF6}">
  <ds:schemaRefs>
    <ds:schemaRef ds:uri="http://www.imanage.com/work/xmlschema"/>
  </ds:schemaRefs>
</ds:datastoreItem>
</file>

<file path=customXml/itemProps2.xml><?xml version="1.0" encoding="utf-8"?>
<ds:datastoreItem xmlns:ds="http://schemas.openxmlformats.org/officeDocument/2006/customXml" ds:itemID="{139A267F-9BB6-4CB1-B0D1-72CDD3DD8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52</Pages>
  <Words>21664</Words>
  <Characters>123485</Characters>
  <Application>Microsoft Office Word</Application>
  <DocSecurity>0</DocSecurity>
  <Lines>1029</Lines>
  <Paragraphs>289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Reianna</dc:creator>
  <cp:lastModifiedBy>Reianna DaRosa</cp:lastModifiedBy>
  <cp:revision>3</cp:revision>
  <cp:lastPrinted>2025-11-22T01:57:00Z</cp:lastPrinted>
  <dcterms:created xsi:type="dcterms:W3CDTF">2026-06-10T19:25:00Z</dcterms:created>
  <dcterms:modified xsi:type="dcterms:W3CDTF">2026-06-10T19:45:00Z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Name">
    <vt:lpwstr>MDAROSA</vt:lpwstr>
  </property>
  <property fmtid="{D5CDD505-2E9C-101B-9397-08002B2CF9AE}" pid="3" name="ClientName">
    <vt:lpwstr>HABITAT FOR HUMANITY OF OREGON</vt:lpwstr>
  </property>
  <property fmtid="{D5CDD505-2E9C-101B-9397-08002B2CF9AE}" pid="4" name="ClientNumber">
    <vt:lpwstr>H6504</vt:lpwstr>
  </property>
  <property fmtid="{D5CDD505-2E9C-101B-9397-08002B2CF9AE}" pid="5" name="DatabaseName">
    <vt:lpwstr>BUCHALTER</vt:lpwstr>
  </property>
  <property fmtid="{D5CDD505-2E9C-101B-9397-08002B2CF9AE}" pid="6" name="DocumentNumber">
    <vt:lpwstr>110705256</vt:lpwstr>
  </property>
  <property fmtid="{D5CDD505-2E9C-101B-9397-08002B2CF9AE}" pid="7" name="DocumentVersion">
    <vt:lpwstr>2</vt:lpwstr>
  </property>
  <property fmtid="{D5CDD505-2E9C-101B-9397-08002B2CF9AE}" pid="8" name="EditDate">
    <vt:lpwstr>6/1/2026 11:19:28 PM</vt:lpwstr>
  </property>
  <property fmtid="{D5CDD505-2E9C-101B-9397-08002B2CF9AE}" pid="9" name="EditTime">
    <vt:lpwstr/>
  </property>
  <property fmtid="{D5CDD505-2E9C-101B-9397-08002B2CF9AE}" pid="10" name="InUseBy">
    <vt:lpwstr>MDAROSA</vt:lpwstr>
  </property>
  <property fmtid="{D5CDD505-2E9C-101B-9397-08002B2CF9AE}" pid="11" name="IsiManageWork">
    <vt:lpwstr>True</vt:lpwstr>
  </property>
  <property fmtid="{D5CDD505-2E9C-101B-9397-08002B2CF9AE}" pid="12" name="MatterName">
    <vt:lpwstr>LIFT LOAN DOCUMENTS AND POLICIES</vt:lpwstr>
  </property>
  <property fmtid="{D5CDD505-2E9C-101B-9397-08002B2CF9AE}" pid="13" name="MatterNumber">
    <vt:lpwstr>000003</vt:lpwstr>
  </property>
  <property fmtid="{D5CDD505-2E9C-101B-9397-08002B2CF9AE}" pid="14" name="ndDocumentId">
    <vt:lpwstr>4896-0853-9348</vt:lpwstr>
  </property>
  <property fmtid="{D5CDD505-2E9C-101B-9397-08002B2CF9AE}" pid="15" name="TypistName">
    <vt:lpwstr>MDAROSA</vt:lpwstr>
  </property>
</Properties>
</file>